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A4" w:rsidRPr="00FB029A" w:rsidRDefault="006B43A4" w:rsidP="006B43A4">
      <w:pPr>
        <w:suppressAutoHyphens w:val="0"/>
        <w:jc w:val="center"/>
        <w:rPr>
          <w:b/>
          <w:sz w:val="26"/>
          <w:szCs w:val="26"/>
          <w:lang w:eastAsia="ru-RU"/>
        </w:rPr>
      </w:pPr>
      <w:r w:rsidRPr="00FB029A">
        <w:rPr>
          <w:b/>
          <w:sz w:val="26"/>
          <w:szCs w:val="26"/>
          <w:lang w:eastAsia="ru-RU"/>
        </w:rPr>
        <w:t>Уведомление</w:t>
      </w:r>
    </w:p>
    <w:p w:rsidR="006B43A4" w:rsidRPr="00FB029A" w:rsidRDefault="006B43A4" w:rsidP="006B43A4">
      <w:pPr>
        <w:suppressAutoHyphens w:val="0"/>
        <w:jc w:val="center"/>
        <w:rPr>
          <w:b/>
          <w:sz w:val="26"/>
          <w:szCs w:val="26"/>
          <w:lang w:eastAsia="ru-RU"/>
        </w:rPr>
      </w:pPr>
      <w:r w:rsidRPr="00FB029A">
        <w:rPr>
          <w:b/>
          <w:sz w:val="26"/>
          <w:szCs w:val="26"/>
          <w:lang w:eastAsia="ru-RU"/>
        </w:rPr>
        <w:t>о проведении публичных консультаций в целях экспертизы</w:t>
      </w:r>
    </w:p>
    <w:p w:rsidR="006B43A4" w:rsidRPr="00FB029A" w:rsidRDefault="006B43A4" w:rsidP="006B43A4">
      <w:pPr>
        <w:suppressAutoHyphens w:val="0"/>
        <w:jc w:val="center"/>
        <w:rPr>
          <w:b/>
          <w:sz w:val="26"/>
          <w:szCs w:val="26"/>
          <w:lang w:eastAsia="ru-RU"/>
        </w:rPr>
      </w:pPr>
      <w:r w:rsidRPr="00FB029A">
        <w:rPr>
          <w:b/>
          <w:sz w:val="26"/>
          <w:szCs w:val="26"/>
          <w:lang w:eastAsia="ru-RU"/>
        </w:rPr>
        <w:t>муниципального нормативного правового акта</w:t>
      </w:r>
    </w:p>
    <w:p w:rsidR="006B43A4" w:rsidRPr="00FB029A" w:rsidRDefault="006B43A4" w:rsidP="006B43A4">
      <w:pPr>
        <w:suppressAutoHyphens w:val="0"/>
        <w:rPr>
          <w:b/>
          <w:sz w:val="26"/>
          <w:szCs w:val="26"/>
          <w:lang w:eastAsia="ru-RU"/>
        </w:rPr>
      </w:pPr>
    </w:p>
    <w:p w:rsidR="006B43A4" w:rsidRPr="00FB029A" w:rsidRDefault="00F24804" w:rsidP="006B43A4">
      <w:pPr>
        <w:widowControl w:val="0"/>
        <w:autoSpaceDN w:val="0"/>
        <w:jc w:val="both"/>
        <w:textAlignment w:val="baseline"/>
        <w:rPr>
          <w:rFonts w:eastAsia="Arial" w:cs="Arial"/>
          <w:color w:val="000000"/>
          <w:kern w:val="3"/>
          <w:sz w:val="26"/>
          <w:szCs w:val="26"/>
          <w:lang w:eastAsia="en-US" w:bidi="en-US"/>
        </w:rPr>
      </w:pPr>
      <w:r w:rsidRPr="00FB029A">
        <w:rPr>
          <w:sz w:val="26"/>
          <w:szCs w:val="26"/>
          <w:lang w:eastAsia="ru-RU"/>
        </w:rPr>
        <w:t xml:space="preserve">   </w:t>
      </w:r>
      <w:r w:rsidR="006B43A4" w:rsidRPr="00FB029A">
        <w:rPr>
          <w:sz w:val="26"/>
          <w:szCs w:val="26"/>
          <w:lang w:eastAsia="ru-RU"/>
        </w:rPr>
        <w:t>Настоящим Администрация муниципального образования «Кошехабльское сельское поселение» уведомляет о проведении публичных консультаций в целях экспертизы муниципального нормативного правового акта - Постановление главы муниципального образования от 01.12.2025г. № 111  «</w:t>
      </w:r>
      <w:r w:rsidR="006B43A4" w:rsidRPr="00FB029A">
        <w:rPr>
          <w:rFonts w:eastAsia="Arial" w:cs="Arial"/>
          <w:color w:val="000000"/>
          <w:kern w:val="3"/>
          <w:sz w:val="26"/>
          <w:szCs w:val="26"/>
          <w:lang w:eastAsia="en-US" w:bidi="en-US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2026 год»</w:t>
      </w:r>
    </w:p>
    <w:p w:rsidR="006B43A4" w:rsidRPr="00FB029A" w:rsidRDefault="006B43A4" w:rsidP="006B43A4">
      <w:pPr>
        <w:suppressAutoHyphens w:val="0"/>
        <w:ind w:firstLine="567"/>
        <w:jc w:val="both"/>
        <w:rPr>
          <w:i/>
          <w:sz w:val="26"/>
          <w:szCs w:val="26"/>
          <w:lang w:eastAsia="ru-RU"/>
        </w:rPr>
      </w:pPr>
      <w:r w:rsidRPr="00FB029A">
        <w:rPr>
          <w:sz w:val="26"/>
          <w:szCs w:val="26"/>
          <w:lang w:eastAsia="ru-RU"/>
        </w:rPr>
        <w:t xml:space="preserve">         Орган, осуществляющий экспертизу муниципальных нормативных правовых актов: Администрация муниципального образования «Кошехабльское сельское поселение»</w:t>
      </w:r>
    </w:p>
    <w:p w:rsidR="006B43A4" w:rsidRPr="00FB029A" w:rsidRDefault="006B43A4" w:rsidP="006B43A4">
      <w:pPr>
        <w:suppressAutoHyphens w:val="0"/>
        <w:ind w:firstLine="709"/>
        <w:jc w:val="both"/>
        <w:rPr>
          <w:b/>
          <w:sz w:val="26"/>
          <w:szCs w:val="26"/>
          <w:lang w:eastAsia="ru-RU"/>
        </w:rPr>
      </w:pPr>
      <w:r w:rsidRPr="00FB029A">
        <w:rPr>
          <w:b/>
          <w:sz w:val="26"/>
          <w:szCs w:val="26"/>
          <w:lang w:eastAsia="ru-RU"/>
        </w:rPr>
        <w:t>Период проведения публичных консультаций:</w:t>
      </w:r>
    </w:p>
    <w:p w:rsidR="006B43A4" w:rsidRPr="00FB029A" w:rsidRDefault="006B43A4" w:rsidP="006B43A4">
      <w:pPr>
        <w:suppressAutoHyphens w:val="0"/>
        <w:ind w:firstLine="709"/>
        <w:jc w:val="both"/>
        <w:rPr>
          <w:b/>
          <w:sz w:val="26"/>
          <w:szCs w:val="26"/>
          <w:lang w:eastAsia="ru-RU"/>
        </w:rPr>
      </w:pPr>
      <w:r w:rsidRPr="00FB029A">
        <w:rPr>
          <w:b/>
          <w:sz w:val="26"/>
          <w:szCs w:val="26"/>
          <w:lang w:eastAsia="ru-RU"/>
        </w:rPr>
        <w:t xml:space="preserve"> "13"января 2026 года – "11" февраля 2026 года. </w:t>
      </w:r>
      <w:r w:rsidRPr="00FB029A">
        <w:rPr>
          <w:i/>
          <w:sz w:val="26"/>
          <w:szCs w:val="26"/>
          <w:lang w:eastAsia="ru-RU"/>
        </w:rPr>
        <w:t xml:space="preserve">      </w:t>
      </w:r>
    </w:p>
    <w:p w:rsidR="006B43A4" w:rsidRPr="00FB029A" w:rsidRDefault="006B43A4" w:rsidP="006B43A4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B029A">
        <w:rPr>
          <w:b/>
          <w:sz w:val="26"/>
          <w:szCs w:val="26"/>
          <w:lang w:eastAsia="ru-RU"/>
        </w:rPr>
        <w:t>Способ направления ответов:</w:t>
      </w:r>
    </w:p>
    <w:p w:rsidR="006B43A4" w:rsidRPr="00FB029A" w:rsidRDefault="006B43A4" w:rsidP="006B43A4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B029A">
        <w:rPr>
          <w:sz w:val="26"/>
          <w:szCs w:val="26"/>
          <w:lang w:eastAsia="ru-RU"/>
        </w:rPr>
        <w:t>Направление ответов на предложенные к обсуждению вопросы, предложений (замечаний) относительно положений муниципального нормативного правового акта осуществляется в форме электронного документа</w:t>
      </w:r>
      <w:r w:rsidR="002D1779" w:rsidRPr="00FB029A">
        <w:rPr>
          <w:sz w:val="26"/>
          <w:szCs w:val="26"/>
          <w:lang w:eastAsia="ru-RU"/>
        </w:rPr>
        <w:t xml:space="preserve"> по электронной почте на адрес</w:t>
      </w:r>
      <w:r w:rsidRPr="00FB029A">
        <w:rPr>
          <w:b/>
          <w:sz w:val="26"/>
          <w:szCs w:val="26"/>
          <w:lang w:eastAsia="ru-RU"/>
        </w:rPr>
        <w:t>:</w:t>
      </w:r>
      <w:r w:rsidRPr="00FB029A">
        <w:rPr>
          <w:sz w:val="26"/>
          <w:szCs w:val="26"/>
          <w:lang w:eastAsia="ru-RU"/>
        </w:rPr>
        <w:t xml:space="preserve"> </w:t>
      </w:r>
      <w:hyperlink r:id="rId7" w:history="1">
        <w:r w:rsidRPr="00FB029A">
          <w:rPr>
            <w:color w:val="0563C1"/>
            <w:sz w:val="26"/>
            <w:szCs w:val="26"/>
            <w:u w:val="single"/>
            <w:lang w:eastAsia="ru-RU"/>
          </w:rPr>
          <w:t>koshehablskoe.sp@adygheya.gov.ru</w:t>
        </w:r>
      </w:hyperlink>
      <w:r w:rsidRPr="00FB029A">
        <w:rPr>
          <w:sz w:val="26"/>
          <w:szCs w:val="26"/>
          <w:lang w:eastAsia="ru-RU"/>
        </w:rPr>
        <w:t xml:space="preserve"> или в форме документа на бумажном носителе по адресу: 385400, Республика Адыгея, Кошехабльский район, а. Кошехабль, ул. Дружбы народов,56</w:t>
      </w:r>
    </w:p>
    <w:p w:rsidR="006B43A4" w:rsidRPr="00FB029A" w:rsidRDefault="006B43A4" w:rsidP="006B43A4">
      <w:pPr>
        <w:suppressAutoHyphens w:val="0"/>
        <w:ind w:firstLine="709"/>
        <w:jc w:val="both"/>
        <w:rPr>
          <w:b/>
          <w:sz w:val="26"/>
          <w:szCs w:val="26"/>
          <w:lang w:eastAsia="ru-RU"/>
        </w:rPr>
      </w:pPr>
      <w:r w:rsidRPr="00FB029A">
        <w:rPr>
          <w:b/>
          <w:sz w:val="26"/>
          <w:szCs w:val="26"/>
          <w:lang w:eastAsia="ru-RU"/>
        </w:rPr>
        <w:t>Контактное лицо по вопросам проведения публичных консультаций:</w:t>
      </w:r>
    </w:p>
    <w:p w:rsidR="006B43A4" w:rsidRPr="00FB029A" w:rsidRDefault="006B43A4" w:rsidP="006B43A4">
      <w:pPr>
        <w:suppressAutoHyphens w:val="0"/>
        <w:jc w:val="both"/>
        <w:rPr>
          <w:sz w:val="26"/>
          <w:szCs w:val="26"/>
          <w:lang w:eastAsia="ru-RU"/>
        </w:rPr>
      </w:pPr>
      <w:r w:rsidRPr="00FB029A">
        <w:rPr>
          <w:sz w:val="26"/>
          <w:szCs w:val="26"/>
          <w:lang w:eastAsia="ru-RU"/>
        </w:rPr>
        <w:t>Герасимова Эльвира Александровна - ведущий специалист администрации МО «Кошехабльское сельское поселение», тел.: раб.8 (87770) 9-27-24.</w:t>
      </w:r>
    </w:p>
    <w:p w:rsidR="00DD25DC" w:rsidRPr="00FB029A" w:rsidRDefault="00F24804" w:rsidP="00DD25DC">
      <w:pPr>
        <w:widowControl w:val="0"/>
        <w:autoSpaceDN w:val="0"/>
        <w:jc w:val="both"/>
        <w:textAlignment w:val="baseline"/>
        <w:rPr>
          <w:rFonts w:eastAsia="Arial" w:cs="Arial"/>
          <w:color w:val="000000"/>
          <w:kern w:val="3"/>
          <w:sz w:val="26"/>
          <w:szCs w:val="26"/>
          <w:lang w:eastAsia="en-US" w:bidi="en-US"/>
        </w:rPr>
      </w:pPr>
      <w:r w:rsidRPr="00FB029A">
        <w:rPr>
          <w:sz w:val="26"/>
          <w:szCs w:val="26"/>
          <w:lang w:eastAsia="ru-RU"/>
        </w:rPr>
        <w:t xml:space="preserve">    </w:t>
      </w:r>
      <w:r w:rsidR="00DD25DC" w:rsidRPr="00FB029A">
        <w:rPr>
          <w:sz w:val="26"/>
          <w:szCs w:val="26"/>
          <w:lang w:eastAsia="ru-RU"/>
        </w:rPr>
        <w:t>Постановление главы муниципального образования от 01.12.2025г. № 111  «</w:t>
      </w:r>
      <w:r w:rsidR="00DD25DC" w:rsidRPr="00FB029A">
        <w:rPr>
          <w:rFonts w:eastAsia="Arial" w:cs="Arial"/>
          <w:color w:val="000000"/>
          <w:kern w:val="3"/>
          <w:sz w:val="26"/>
          <w:szCs w:val="26"/>
          <w:lang w:eastAsia="en-US" w:bidi="en-US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2026 год»</w:t>
      </w:r>
    </w:p>
    <w:p w:rsidR="00000459" w:rsidRPr="00FB029A" w:rsidRDefault="006B43A4" w:rsidP="00F709CA">
      <w:pPr>
        <w:widowControl w:val="0"/>
        <w:autoSpaceDN w:val="0"/>
        <w:jc w:val="both"/>
        <w:textAlignment w:val="baseline"/>
        <w:rPr>
          <w:rFonts w:eastAsia="Arial" w:cs="Arial"/>
          <w:kern w:val="3"/>
          <w:sz w:val="26"/>
          <w:szCs w:val="26"/>
          <w:lang w:eastAsia="en-US" w:bidi="en-US"/>
        </w:rPr>
      </w:pPr>
      <w:r w:rsidRPr="00FB029A">
        <w:rPr>
          <w:sz w:val="26"/>
          <w:szCs w:val="26"/>
          <w:lang w:eastAsia="ru-RU"/>
        </w:rPr>
        <w:t xml:space="preserve"> предусматривает </w:t>
      </w:r>
      <w:r w:rsidR="00F709CA" w:rsidRPr="00FB029A">
        <w:rPr>
          <w:rFonts w:eastAsia="Arial" w:cs="Arial"/>
          <w:kern w:val="3"/>
          <w:sz w:val="26"/>
          <w:szCs w:val="26"/>
          <w:lang w:eastAsia="en-US" w:bidi="en-US"/>
        </w:rPr>
        <w:t xml:space="preserve">профилактические мероприятия по предупреждению нарушений обязательных требований, устранения причин, условий и факторов, способствующих нарушению требований, установленных Правилами благоустройства территории </w:t>
      </w:r>
      <w:r w:rsidR="00F709CA" w:rsidRPr="00FB029A">
        <w:rPr>
          <w:rFonts w:eastAsia="Arial" w:cs="Arial"/>
          <w:color w:val="000000"/>
          <w:kern w:val="3"/>
          <w:sz w:val="26"/>
          <w:szCs w:val="26"/>
          <w:lang w:eastAsia="en-US" w:bidi="en-US"/>
        </w:rPr>
        <w:t xml:space="preserve">МО </w:t>
      </w:r>
      <w:r w:rsidR="00F709CA" w:rsidRPr="00FB029A">
        <w:rPr>
          <w:kern w:val="3"/>
          <w:sz w:val="26"/>
          <w:szCs w:val="26"/>
          <w:lang w:eastAsia="en-US" w:bidi="en-US"/>
        </w:rPr>
        <w:t>«Кошехабльское  сельское поселение»</w:t>
      </w:r>
      <w:r w:rsidR="00000459" w:rsidRPr="00FB029A">
        <w:rPr>
          <w:rFonts w:eastAsia="Arial" w:cs="Arial"/>
          <w:kern w:val="3"/>
          <w:sz w:val="26"/>
          <w:szCs w:val="26"/>
          <w:lang w:eastAsia="en-US" w:bidi="en-US"/>
        </w:rPr>
        <w:t>.</w:t>
      </w:r>
    </w:p>
    <w:p w:rsidR="0070649B" w:rsidRPr="00FB029A" w:rsidRDefault="00F709CA" w:rsidP="00F709CA">
      <w:pPr>
        <w:widowControl w:val="0"/>
        <w:autoSpaceDN w:val="0"/>
        <w:jc w:val="both"/>
        <w:textAlignment w:val="baseline"/>
        <w:rPr>
          <w:rFonts w:eastAsia="Arial" w:cs="Arial"/>
          <w:kern w:val="3"/>
          <w:sz w:val="26"/>
          <w:szCs w:val="26"/>
          <w:lang w:eastAsia="en-US" w:bidi="en-US"/>
        </w:rPr>
      </w:pPr>
      <w:r w:rsidRPr="00FB029A">
        <w:rPr>
          <w:rFonts w:eastAsia="Arial" w:cs="Arial"/>
          <w:kern w:val="3"/>
          <w:sz w:val="26"/>
          <w:szCs w:val="26"/>
          <w:lang w:eastAsia="en-US" w:bidi="en-US"/>
        </w:rPr>
        <w:t xml:space="preserve">    </w:t>
      </w:r>
      <w:r w:rsidR="0070649B" w:rsidRPr="00FB029A">
        <w:rPr>
          <w:sz w:val="26"/>
          <w:szCs w:val="26"/>
          <w:lang w:eastAsia="ru-RU"/>
        </w:rPr>
        <w:t>В целях выявления в прилагаемом муниципальном нормативном правовом акте положений, необоснованно затрудняющих ведение предпринимательской и инвестиционной деятельности,</w:t>
      </w:r>
      <w:r w:rsidR="0070649B" w:rsidRPr="00FB029A">
        <w:rPr>
          <w:b/>
          <w:color w:val="000000"/>
          <w:sz w:val="26"/>
          <w:szCs w:val="26"/>
          <w:lang w:eastAsia="ru-RU"/>
        </w:rPr>
        <w:t xml:space="preserve"> </w:t>
      </w:r>
      <w:r w:rsidR="0070649B" w:rsidRPr="00FB029A">
        <w:rPr>
          <w:color w:val="000000"/>
          <w:sz w:val="26"/>
          <w:szCs w:val="26"/>
          <w:lang w:eastAsia="ru-RU"/>
        </w:rPr>
        <w:t xml:space="preserve">Администрация муниципального образования «Кошехабльское сельское поселение» </w:t>
      </w:r>
      <w:r w:rsidR="0070649B" w:rsidRPr="00FB029A">
        <w:rPr>
          <w:rFonts w:ascii="Georgia" w:hAnsi="Georgia"/>
          <w:sz w:val="26"/>
          <w:szCs w:val="26"/>
          <w:lang w:eastAsia="ru-RU"/>
        </w:rPr>
        <w:t xml:space="preserve">в соответствии с Порядком проведения экспертизы и оценки фактического </w:t>
      </w:r>
      <w:proofErr w:type="gramStart"/>
      <w:r w:rsidR="0070649B" w:rsidRPr="00FB029A">
        <w:rPr>
          <w:rFonts w:ascii="Georgia" w:hAnsi="Georgia"/>
          <w:sz w:val="26"/>
          <w:szCs w:val="26"/>
          <w:lang w:eastAsia="ru-RU"/>
        </w:rPr>
        <w:t>воздействия</w:t>
      </w:r>
      <w:proofErr w:type="gramEnd"/>
      <w:r w:rsidR="0070649B" w:rsidRPr="00FB029A">
        <w:rPr>
          <w:rFonts w:ascii="Georgia" w:hAnsi="Georgia"/>
          <w:sz w:val="26"/>
          <w:szCs w:val="26"/>
          <w:lang w:eastAsia="ru-RU"/>
        </w:rPr>
        <w:t xml:space="preserve"> принятых администрацией сельского поселения муниципальных нормативных правовых актов, затрагивающих вопросы осуществления предпринимательской и инвестиционной деятельности, утвержденного постановлением администрации поселения от </w:t>
      </w:r>
      <w:r w:rsidR="0070649B" w:rsidRPr="00FB029A">
        <w:rPr>
          <w:sz w:val="26"/>
          <w:szCs w:val="26"/>
          <w:lang w:eastAsia="ru-RU"/>
        </w:rPr>
        <w:t xml:space="preserve">19 июня 2018г. №39 </w:t>
      </w:r>
      <w:r w:rsidR="0070649B" w:rsidRPr="00FB029A">
        <w:rPr>
          <w:rFonts w:ascii="Georgia" w:hAnsi="Georgia"/>
          <w:sz w:val="26"/>
          <w:szCs w:val="26"/>
          <w:lang w:eastAsia="ru-RU"/>
        </w:rPr>
        <w:t>проводит публичные консультации. В рамках указанных консультаций все заинтересованные лица вправе направить свои предложения и замечания по прилагаемому муниципальному нормативному правовому акту.</w:t>
      </w:r>
    </w:p>
    <w:p w:rsidR="0070649B" w:rsidRPr="00FB029A" w:rsidRDefault="0070649B" w:rsidP="00DD25DC">
      <w:pPr>
        <w:widowControl w:val="0"/>
        <w:autoSpaceDN w:val="0"/>
        <w:jc w:val="both"/>
        <w:textAlignment w:val="baseline"/>
        <w:rPr>
          <w:rFonts w:eastAsia="Lucida Sans Unicode" w:cs="Tahoma"/>
          <w:color w:val="000000"/>
          <w:kern w:val="3"/>
          <w:sz w:val="26"/>
          <w:szCs w:val="26"/>
          <w:lang w:eastAsia="en-US" w:bidi="en-US"/>
        </w:rPr>
      </w:pPr>
    </w:p>
    <w:p w:rsidR="006B43A4" w:rsidRPr="00FB029A" w:rsidRDefault="006B43A4" w:rsidP="006B43A4">
      <w:pPr>
        <w:suppressAutoHyphens w:val="0"/>
        <w:ind w:firstLine="708"/>
        <w:jc w:val="both"/>
        <w:rPr>
          <w:sz w:val="26"/>
          <w:szCs w:val="26"/>
          <w:lang w:eastAsia="ru-RU"/>
        </w:rPr>
      </w:pPr>
      <w:r w:rsidRPr="00FB029A">
        <w:rPr>
          <w:sz w:val="26"/>
          <w:szCs w:val="26"/>
          <w:lang w:eastAsia="ru-RU"/>
        </w:rPr>
        <w:t>Приложение: муниципальный нормативный правовой акт, опросный лист.</w:t>
      </w:r>
    </w:p>
    <w:p w:rsidR="00BB2BAE" w:rsidRDefault="00BB2BAE" w:rsidP="007D501A">
      <w:pPr>
        <w:tabs>
          <w:tab w:val="left" w:pos="3180"/>
        </w:tabs>
        <w:suppressAutoHyphens w:val="0"/>
        <w:autoSpaceDN w:val="0"/>
        <w:spacing w:line="276" w:lineRule="auto"/>
        <w:rPr>
          <w:b/>
          <w:sz w:val="36"/>
          <w:szCs w:val="36"/>
          <w:lang w:eastAsia="ru-RU"/>
        </w:rPr>
      </w:pPr>
      <w:bookmarkStart w:id="0" w:name="_GoBack"/>
      <w:bookmarkEnd w:id="0"/>
    </w:p>
    <w:tbl>
      <w:tblPr>
        <w:tblpPr w:leftFromText="180" w:rightFromText="180" w:bottomFromText="200" w:vertAnchor="page" w:horzAnchor="margin" w:tblpXSpec="center" w:tblpY="796"/>
        <w:tblW w:w="10110" w:type="dxa"/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BB2BAE" w:rsidRPr="00BB2BAE" w:rsidTr="002D1779">
        <w:trPr>
          <w:trHeight w:val="1985"/>
        </w:trPr>
        <w:tc>
          <w:tcPr>
            <w:tcW w:w="4395" w:type="dxa"/>
          </w:tcPr>
          <w:p w:rsidR="00BB2BAE" w:rsidRPr="00BB2BAE" w:rsidRDefault="00B65B9E" w:rsidP="002474BB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pict>
                <v:line id="Прямая соединительная линия 6" o:spid="_x0000_s1034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from="1.2pt,102pt" to="510.45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" o:allowincell="f" strokeweight="4.5pt">
                  <v:stroke linestyle="thickThin"/>
                </v:line>
              </w:pict>
            </w:r>
          </w:p>
          <w:p w:rsidR="00BB2BAE" w:rsidRPr="00BB2BAE" w:rsidRDefault="00BB2BAE" w:rsidP="002474BB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B2BAE">
              <w:rPr>
                <w:rFonts w:eastAsia="Calibri"/>
                <w:b/>
                <w:sz w:val="20"/>
                <w:szCs w:val="20"/>
                <w:lang w:eastAsia="en-US"/>
              </w:rPr>
              <w:t>РЕСПУБЛИКА АДЫГЕЯ</w:t>
            </w:r>
          </w:p>
          <w:p w:rsidR="00BB2BAE" w:rsidRPr="00BB2BAE" w:rsidRDefault="00BB2BAE" w:rsidP="002474BB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BB2BAE" w:rsidRPr="00BB2BAE" w:rsidRDefault="00BB2BAE" w:rsidP="002474BB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B2BAE">
              <w:rPr>
                <w:rFonts w:eastAsia="Calibri"/>
                <w:b/>
                <w:sz w:val="20"/>
                <w:szCs w:val="20"/>
                <w:lang w:eastAsia="en-US"/>
              </w:rPr>
              <w:t>АДМИНИСТРАЦИЯ Муниципального образования «КОШЕХАБЛЬСКОЕ СЕЛЬСКОЕ ПОСЕЛЕНИЕ»</w:t>
            </w:r>
          </w:p>
        </w:tc>
        <w:tc>
          <w:tcPr>
            <w:tcW w:w="1728" w:type="dxa"/>
            <w:hideMark/>
          </w:tcPr>
          <w:p w:rsidR="00BB2BAE" w:rsidRPr="00BB2BAE" w:rsidRDefault="00BB2BAE" w:rsidP="002474BB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B2BAE">
              <w:rPr>
                <w:rFonts w:eastAsia="Calibri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2045388" wp14:editId="3B055D9A">
                  <wp:extent cx="850265" cy="817880"/>
                  <wp:effectExtent l="0" t="0" r="6985" b="1270"/>
                  <wp:docPr id="2" name="Рисунок 2" descr="Описание: 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BB2BAE" w:rsidRPr="00BB2BAE" w:rsidRDefault="00BB2BAE" w:rsidP="002474BB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BB2BAE" w:rsidRPr="00BB2BAE" w:rsidRDefault="00BB2BAE" w:rsidP="002474BB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B2BAE">
              <w:rPr>
                <w:rFonts w:eastAsia="Calibri"/>
                <w:b/>
                <w:sz w:val="20"/>
                <w:szCs w:val="20"/>
                <w:lang w:eastAsia="en-US"/>
              </w:rPr>
              <w:t>АДЫГЭ РЕСПУБЛИК</w:t>
            </w:r>
          </w:p>
          <w:p w:rsidR="00BB2BAE" w:rsidRPr="00BB2BAE" w:rsidRDefault="00BB2BAE" w:rsidP="002474BB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BB2BAE" w:rsidRPr="00BB2BAE" w:rsidRDefault="00BB2BAE" w:rsidP="002474BB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BB2BAE" w:rsidRPr="00BB2BAE" w:rsidRDefault="00BB2BAE" w:rsidP="002474BB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B2BAE">
              <w:rPr>
                <w:rFonts w:eastAsia="Calibri"/>
                <w:b/>
                <w:sz w:val="20"/>
                <w:szCs w:val="20"/>
                <w:lang w:eastAsia="en-US"/>
              </w:rPr>
              <w:t>МУНИЦИПАЛЬНЭ ГЪЭПСЫК</w:t>
            </w:r>
            <w:proofErr w:type="gramStart"/>
            <w:r w:rsidRPr="00BB2BAE">
              <w:rPr>
                <w:rFonts w:eastAsia="Calibri"/>
                <w:b/>
                <w:sz w:val="20"/>
                <w:szCs w:val="20"/>
                <w:lang w:val="en-US" w:eastAsia="en-US"/>
              </w:rPr>
              <w:t>I</w:t>
            </w:r>
            <w:proofErr w:type="gramEnd"/>
            <w:r w:rsidRPr="00BB2BAE">
              <w:rPr>
                <w:rFonts w:eastAsia="Calibri"/>
                <w:b/>
                <w:sz w:val="20"/>
                <w:szCs w:val="20"/>
                <w:lang w:eastAsia="en-US"/>
              </w:rPr>
              <w:t>Э ЗИ</w:t>
            </w:r>
            <w:r w:rsidRPr="00BB2BAE">
              <w:rPr>
                <w:rFonts w:eastAsia="Calibri"/>
                <w:b/>
                <w:sz w:val="20"/>
                <w:szCs w:val="20"/>
                <w:lang w:val="en-US" w:eastAsia="en-US"/>
              </w:rPr>
              <w:t>I</w:t>
            </w:r>
            <w:r w:rsidRPr="00BB2BAE">
              <w:rPr>
                <w:rFonts w:eastAsia="Calibri"/>
                <w:b/>
                <w:sz w:val="20"/>
                <w:szCs w:val="20"/>
                <w:lang w:eastAsia="en-US"/>
              </w:rPr>
              <w:t>Э</w:t>
            </w:r>
          </w:p>
          <w:p w:rsidR="00BB2BAE" w:rsidRPr="00BB2BAE" w:rsidRDefault="00BB2BAE" w:rsidP="002474BB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B2BAE">
              <w:rPr>
                <w:rFonts w:eastAsia="Calibri"/>
                <w:b/>
                <w:sz w:val="20"/>
                <w:szCs w:val="20"/>
                <w:lang w:eastAsia="en-US"/>
              </w:rPr>
              <w:t>«КОЩХЬАБЛЭ КЪОДЖЭ ПСЭУП</w:t>
            </w:r>
            <w:proofErr w:type="gramStart"/>
            <w:r w:rsidRPr="00BB2BAE">
              <w:rPr>
                <w:rFonts w:eastAsia="Calibri"/>
                <w:b/>
                <w:sz w:val="20"/>
                <w:szCs w:val="20"/>
                <w:lang w:val="en-US" w:eastAsia="en-US"/>
              </w:rPr>
              <w:t>I</w:t>
            </w:r>
            <w:proofErr w:type="gramEnd"/>
            <w:r w:rsidRPr="00BB2BAE">
              <w:rPr>
                <w:rFonts w:eastAsia="Calibri"/>
                <w:b/>
                <w:sz w:val="20"/>
                <w:szCs w:val="20"/>
                <w:lang w:eastAsia="en-US"/>
              </w:rPr>
              <w:t>»</w:t>
            </w:r>
          </w:p>
        </w:tc>
      </w:tr>
    </w:tbl>
    <w:p w:rsidR="00BB2BAE" w:rsidRDefault="00BB2BAE" w:rsidP="00B65B9E">
      <w:pPr>
        <w:suppressAutoHyphens w:val="0"/>
        <w:spacing w:line="276" w:lineRule="auto"/>
        <w:rPr>
          <w:rFonts w:eastAsia="Calibri"/>
          <w:b/>
          <w:lang w:eastAsia="en-US"/>
        </w:rPr>
      </w:pPr>
    </w:p>
    <w:p w:rsidR="007D501A" w:rsidRPr="007D501A" w:rsidRDefault="007D501A" w:rsidP="007D501A">
      <w:pPr>
        <w:suppressAutoHyphens w:val="0"/>
        <w:spacing w:line="276" w:lineRule="auto"/>
        <w:jc w:val="center"/>
        <w:rPr>
          <w:rFonts w:eastAsia="Calibri"/>
          <w:b/>
          <w:lang w:eastAsia="en-US"/>
        </w:rPr>
      </w:pPr>
      <w:r w:rsidRPr="007D501A">
        <w:rPr>
          <w:rFonts w:eastAsia="Calibri"/>
          <w:b/>
          <w:lang w:eastAsia="en-US"/>
        </w:rPr>
        <w:t xml:space="preserve">Постановление </w:t>
      </w:r>
    </w:p>
    <w:p w:rsidR="007D501A" w:rsidRPr="007D501A" w:rsidRDefault="007D501A" w:rsidP="007D501A">
      <w:pPr>
        <w:suppressAutoHyphens w:val="0"/>
        <w:spacing w:line="276" w:lineRule="auto"/>
        <w:jc w:val="center"/>
        <w:rPr>
          <w:rFonts w:eastAsia="Calibri"/>
          <w:b/>
          <w:lang w:eastAsia="en-US"/>
        </w:rPr>
      </w:pPr>
      <w:r w:rsidRPr="007D501A">
        <w:rPr>
          <w:rFonts w:eastAsia="Calibri"/>
          <w:b/>
          <w:lang w:eastAsia="en-US"/>
        </w:rPr>
        <w:t>Главы муниципального образования</w:t>
      </w:r>
    </w:p>
    <w:p w:rsidR="007D501A" w:rsidRPr="007D501A" w:rsidRDefault="007D501A" w:rsidP="007D501A">
      <w:pPr>
        <w:suppressAutoHyphens w:val="0"/>
        <w:spacing w:line="276" w:lineRule="auto"/>
        <w:jc w:val="center"/>
        <w:rPr>
          <w:rFonts w:eastAsia="Calibri"/>
          <w:b/>
          <w:lang w:eastAsia="en-US"/>
        </w:rPr>
      </w:pPr>
      <w:r w:rsidRPr="007D501A">
        <w:rPr>
          <w:rFonts w:eastAsia="Calibri"/>
          <w:b/>
          <w:lang w:eastAsia="en-US"/>
        </w:rPr>
        <w:t>«Кошехабльское сельское поселение»</w:t>
      </w:r>
    </w:p>
    <w:p w:rsidR="007D501A" w:rsidRPr="007D501A" w:rsidRDefault="007D501A" w:rsidP="007D501A">
      <w:pPr>
        <w:suppressAutoHyphens w:val="0"/>
        <w:spacing w:line="276" w:lineRule="auto"/>
        <w:jc w:val="center"/>
        <w:rPr>
          <w:rFonts w:eastAsia="Calibri"/>
          <w:b/>
          <w:lang w:eastAsia="en-US"/>
        </w:rPr>
      </w:pPr>
    </w:p>
    <w:p w:rsidR="007D501A" w:rsidRPr="007D501A" w:rsidRDefault="007D501A" w:rsidP="007D501A">
      <w:pPr>
        <w:suppressAutoHyphens w:val="0"/>
        <w:spacing w:after="200" w:line="276" w:lineRule="auto"/>
        <w:jc w:val="both"/>
        <w:rPr>
          <w:rFonts w:eastAsia="Calibri"/>
          <w:b/>
          <w:lang w:eastAsia="en-US"/>
        </w:rPr>
      </w:pPr>
      <w:r w:rsidRPr="007D501A">
        <w:rPr>
          <w:rFonts w:eastAsia="Calibri"/>
          <w:b/>
          <w:lang w:eastAsia="en-US"/>
        </w:rPr>
        <w:t xml:space="preserve">      « 01 » декабря 2025г.                         №111                             а. Кошехабль</w:t>
      </w:r>
    </w:p>
    <w:p w:rsidR="007D501A" w:rsidRPr="007D501A" w:rsidRDefault="007D501A" w:rsidP="007D501A">
      <w:pPr>
        <w:widowControl w:val="0"/>
        <w:autoSpaceDN w:val="0"/>
        <w:textAlignment w:val="baseline"/>
        <w:rPr>
          <w:rFonts w:eastAsia="Arial" w:cs="Arial"/>
          <w:b/>
          <w:color w:val="000000"/>
          <w:kern w:val="3"/>
          <w:lang w:eastAsia="en-US" w:bidi="en-US"/>
        </w:rPr>
      </w:pPr>
      <w:r w:rsidRPr="007D501A">
        <w:rPr>
          <w:rFonts w:eastAsia="Arial" w:cs="Arial"/>
          <w:b/>
          <w:color w:val="000000"/>
          <w:kern w:val="3"/>
          <w:lang w:eastAsia="en-US" w:bidi="en-US"/>
        </w:rPr>
        <w:t>Об утверждении программы профилактики</w:t>
      </w:r>
    </w:p>
    <w:p w:rsidR="007D501A" w:rsidRPr="007D501A" w:rsidRDefault="007D501A" w:rsidP="007D501A">
      <w:pPr>
        <w:widowControl w:val="0"/>
        <w:autoSpaceDN w:val="0"/>
        <w:textAlignment w:val="baseline"/>
        <w:rPr>
          <w:rFonts w:eastAsia="Arial" w:cs="Arial"/>
          <w:b/>
          <w:color w:val="000000"/>
          <w:kern w:val="3"/>
          <w:lang w:eastAsia="en-US" w:bidi="en-US"/>
        </w:rPr>
      </w:pPr>
      <w:r w:rsidRPr="007D501A">
        <w:rPr>
          <w:rFonts w:eastAsia="Arial" w:cs="Arial"/>
          <w:b/>
          <w:color w:val="000000"/>
          <w:kern w:val="3"/>
          <w:lang w:eastAsia="en-US" w:bidi="en-US"/>
        </w:rPr>
        <w:t xml:space="preserve">рисков причинения вреда (ущерба) </w:t>
      </w:r>
      <w:proofErr w:type="gramStart"/>
      <w:r w:rsidRPr="007D501A">
        <w:rPr>
          <w:rFonts w:eastAsia="Arial" w:cs="Arial"/>
          <w:b/>
          <w:color w:val="000000"/>
          <w:kern w:val="3"/>
          <w:lang w:eastAsia="en-US" w:bidi="en-US"/>
        </w:rPr>
        <w:t>охраняемым</w:t>
      </w:r>
      <w:proofErr w:type="gramEnd"/>
    </w:p>
    <w:p w:rsidR="007D501A" w:rsidRPr="007D501A" w:rsidRDefault="007D501A" w:rsidP="007D501A">
      <w:pPr>
        <w:widowControl w:val="0"/>
        <w:autoSpaceDN w:val="0"/>
        <w:textAlignment w:val="baseline"/>
        <w:rPr>
          <w:rFonts w:eastAsia="Arial" w:cs="Arial"/>
          <w:b/>
          <w:color w:val="000000"/>
          <w:kern w:val="3"/>
          <w:lang w:eastAsia="en-US" w:bidi="en-US"/>
        </w:rPr>
      </w:pPr>
      <w:r w:rsidRPr="007D501A">
        <w:rPr>
          <w:rFonts w:eastAsia="Arial" w:cs="Arial"/>
          <w:b/>
          <w:color w:val="000000"/>
          <w:kern w:val="3"/>
          <w:lang w:eastAsia="en-US" w:bidi="en-US"/>
        </w:rPr>
        <w:t>законом ценностям по муниципальному контролю</w:t>
      </w:r>
    </w:p>
    <w:p w:rsidR="007D501A" w:rsidRPr="007D501A" w:rsidRDefault="007D501A" w:rsidP="007D501A">
      <w:pPr>
        <w:widowControl w:val="0"/>
        <w:autoSpaceDN w:val="0"/>
        <w:textAlignment w:val="baseline"/>
        <w:rPr>
          <w:rFonts w:eastAsia="Arial" w:cs="Arial"/>
          <w:b/>
          <w:color w:val="000000"/>
          <w:kern w:val="3"/>
          <w:lang w:eastAsia="en-US" w:bidi="en-US"/>
        </w:rPr>
      </w:pPr>
      <w:r w:rsidRPr="007D501A">
        <w:rPr>
          <w:rFonts w:eastAsia="Arial" w:cs="Arial"/>
          <w:b/>
          <w:color w:val="000000"/>
          <w:kern w:val="3"/>
          <w:lang w:eastAsia="en-US" w:bidi="en-US"/>
        </w:rPr>
        <w:t>в сфере благоустройства на 2026 год</w:t>
      </w:r>
    </w:p>
    <w:p w:rsidR="007D501A" w:rsidRPr="007D501A" w:rsidRDefault="007D501A" w:rsidP="007D501A">
      <w:pPr>
        <w:suppressAutoHyphens w:val="0"/>
        <w:ind w:firstLine="567"/>
        <w:jc w:val="center"/>
        <w:rPr>
          <w:b/>
          <w:lang w:eastAsia="ru-RU"/>
        </w:rPr>
      </w:pPr>
    </w:p>
    <w:p w:rsidR="007D501A" w:rsidRPr="007D501A" w:rsidRDefault="007D501A" w:rsidP="007D501A">
      <w:pPr>
        <w:widowControl w:val="0"/>
        <w:autoSpaceDN w:val="0"/>
        <w:spacing w:before="100"/>
        <w:ind w:firstLine="709"/>
        <w:jc w:val="both"/>
        <w:textAlignment w:val="baseline"/>
        <w:rPr>
          <w:rFonts w:eastAsia="Arial" w:cs="Arial"/>
          <w:color w:val="000000"/>
          <w:kern w:val="3"/>
          <w:lang w:eastAsia="en-US" w:bidi="en-US"/>
        </w:rPr>
      </w:pPr>
      <w:proofErr w:type="gramStart"/>
      <w:r w:rsidRPr="007D501A">
        <w:rPr>
          <w:rFonts w:eastAsia="Arial" w:cs="Arial"/>
          <w:color w:val="000000"/>
          <w:kern w:val="3"/>
          <w:lang w:eastAsia="en-US" w:bidi="en-US"/>
        </w:rPr>
        <w:t xml:space="preserve">В соответствии с Федеральным законом от 31.07.2020 </w:t>
      </w:r>
      <w:r w:rsidRPr="007D501A">
        <w:rPr>
          <w:rFonts w:eastAsia="Arial" w:cs="Arial"/>
          <w:color w:val="000000"/>
          <w:kern w:val="3"/>
          <w:shd w:val="clear" w:color="auto" w:fill="FFFFFF"/>
          <w:lang w:eastAsia="en-US" w:bidi="en-US"/>
        </w:rPr>
        <w:t>№</w:t>
      </w:r>
      <w:r w:rsidRPr="007D501A">
        <w:rPr>
          <w:rFonts w:eastAsia="Arial" w:cs="Arial"/>
          <w:color w:val="000000"/>
          <w:kern w:val="3"/>
          <w:shd w:val="clear" w:color="auto" w:fill="FFFFFF"/>
          <w:lang w:val="en-US" w:eastAsia="en-US" w:bidi="en-US"/>
        </w:rPr>
        <w:t> </w:t>
      </w:r>
      <w:r w:rsidRPr="007D501A">
        <w:rPr>
          <w:rFonts w:eastAsia="Arial" w:cs="Arial"/>
          <w:color w:val="000000"/>
          <w:kern w:val="3"/>
          <w:shd w:val="clear" w:color="auto" w:fill="FFFFFF"/>
          <w:lang w:eastAsia="en-US" w:bidi="en-US"/>
        </w:rPr>
        <w:t>248-ФЗ «О государственном контроле (надзоре) и муниципальном контроле в Российской Федерации», п</w:t>
      </w:r>
      <w:r w:rsidRPr="007D501A">
        <w:rPr>
          <w:rFonts w:eastAsia="Arial" w:cs="Arial"/>
          <w:kern w:val="3"/>
          <w:shd w:val="clear" w:color="auto" w:fill="FFFFFF"/>
          <w:lang w:eastAsia="en-US" w:bidi="en-US"/>
        </w:rPr>
        <w:t>остановлением Правительства Российской Федерации от 25.06.2021 №</w:t>
      </w:r>
      <w:r w:rsidRPr="007D501A">
        <w:rPr>
          <w:rFonts w:eastAsia="Arial" w:cs="Arial"/>
          <w:kern w:val="3"/>
          <w:shd w:val="clear" w:color="auto" w:fill="FFFFFF"/>
          <w:lang w:val="en-US" w:eastAsia="en-US" w:bidi="en-US"/>
        </w:rPr>
        <w:t> </w:t>
      </w:r>
      <w:r w:rsidRPr="007D501A">
        <w:rPr>
          <w:rFonts w:eastAsia="Arial" w:cs="Arial"/>
          <w:kern w:val="3"/>
          <w:shd w:val="clear" w:color="auto" w:fill="FFFFFF"/>
          <w:lang w:eastAsia="en-US" w:bidi="en-US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Положением об осуществлении муниципального контроля в сфере благоустройства на территории  муниципального образования «Кошехабльское сельское поселение», утвержденным</w:t>
      </w:r>
      <w:proofErr w:type="gramEnd"/>
      <w:r w:rsidRPr="007D501A">
        <w:rPr>
          <w:rFonts w:eastAsia="Arial" w:cs="Arial"/>
          <w:kern w:val="3"/>
          <w:shd w:val="clear" w:color="auto" w:fill="FFFFFF"/>
          <w:lang w:eastAsia="en-US" w:bidi="en-US"/>
        </w:rPr>
        <w:t xml:space="preserve"> Решением Совета народных депутатов  муниципального образования «Кошехабльское сельское поселение» от 30 сентября 2021 года № 140 и Уставом муниципального образования «Кошехабльское сельское поселение»,</w:t>
      </w:r>
    </w:p>
    <w:p w:rsidR="007D501A" w:rsidRPr="007D501A" w:rsidRDefault="007D501A" w:rsidP="007D501A">
      <w:pPr>
        <w:tabs>
          <w:tab w:val="left" w:pos="284"/>
        </w:tabs>
        <w:suppressAutoHyphens w:val="0"/>
        <w:ind w:right="-1" w:firstLine="567"/>
        <w:jc w:val="both"/>
        <w:rPr>
          <w:lang w:eastAsia="ru-RU"/>
        </w:rPr>
      </w:pPr>
    </w:p>
    <w:p w:rsidR="007D501A" w:rsidRPr="007D501A" w:rsidRDefault="007D501A" w:rsidP="007D501A">
      <w:pPr>
        <w:suppressAutoHyphens w:val="0"/>
        <w:jc w:val="center"/>
        <w:rPr>
          <w:b/>
          <w:lang w:eastAsia="ru-RU"/>
        </w:rPr>
      </w:pPr>
      <w:r w:rsidRPr="007D501A">
        <w:rPr>
          <w:b/>
          <w:lang w:eastAsia="ru-RU"/>
        </w:rPr>
        <w:t xml:space="preserve">ПОСТАНОВЛЯЮ: </w:t>
      </w:r>
    </w:p>
    <w:p w:rsidR="007D501A" w:rsidRPr="007D501A" w:rsidRDefault="007D501A" w:rsidP="007D501A">
      <w:pPr>
        <w:widowControl w:val="0"/>
        <w:autoSpaceDN w:val="0"/>
        <w:spacing w:before="100"/>
        <w:ind w:firstLine="709"/>
        <w:jc w:val="both"/>
        <w:textAlignment w:val="baseline"/>
        <w:rPr>
          <w:rFonts w:eastAsia="Lucida Sans Unicode" w:cs="Tahoma"/>
          <w:color w:val="000000"/>
          <w:kern w:val="3"/>
          <w:lang w:eastAsia="en-US" w:bidi="en-US"/>
        </w:rPr>
      </w:pPr>
      <w:r w:rsidRPr="007D501A">
        <w:rPr>
          <w:rFonts w:eastAsia="Arial" w:cs="Arial"/>
          <w:color w:val="000000"/>
          <w:kern w:val="3"/>
          <w:shd w:val="clear" w:color="auto" w:fill="FFFFFF"/>
          <w:lang w:eastAsia="en-US" w:bidi="en-US"/>
        </w:rPr>
        <w:t>1.</w:t>
      </w:r>
      <w:r w:rsidRPr="007D501A">
        <w:rPr>
          <w:rFonts w:eastAsia="Arial" w:cs="Arial"/>
          <w:color w:val="000000"/>
          <w:kern w:val="3"/>
          <w:shd w:val="clear" w:color="auto" w:fill="FFFFFF"/>
          <w:lang w:val="en-US" w:eastAsia="en-US" w:bidi="en-US"/>
        </w:rPr>
        <w:t> </w:t>
      </w:r>
      <w:r w:rsidRPr="007D501A">
        <w:rPr>
          <w:rFonts w:eastAsia="Arial" w:cs="Arial"/>
          <w:color w:val="000000"/>
          <w:kern w:val="3"/>
          <w:shd w:val="clear" w:color="auto" w:fill="FFFFFF"/>
          <w:lang w:eastAsia="en-US" w:bidi="en-US"/>
        </w:rPr>
        <w:t>Утвердить программу профилактики рисков причинения вреда (ущерба) охраняемым законом ценностям по муниципальному контролю в сфере благоустройства на 2026 год, согласно приложению к настоящему постановлению.</w:t>
      </w:r>
    </w:p>
    <w:p w:rsidR="007D501A" w:rsidRPr="007D501A" w:rsidRDefault="007D501A" w:rsidP="007D501A">
      <w:pPr>
        <w:ind w:firstLine="567"/>
        <w:jc w:val="both"/>
      </w:pPr>
      <w:r w:rsidRPr="007D501A">
        <w:t>2.</w:t>
      </w:r>
      <w:r w:rsidRPr="007D501A">
        <w:rPr>
          <w:color w:val="FF0000"/>
        </w:rPr>
        <w:t xml:space="preserve"> </w:t>
      </w:r>
      <w:r w:rsidRPr="007D501A">
        <w:t>Настоящее постановление вступает в силу со дня его официального обнародования .</w:t>
      </w:r>
    </w:p>
    <w:p w:rsidR="007D501A" w:rsidRPr="007D501A" w:rsidRDefault="007D501A" w:rsidP="007D501A">
      <w:pPr>
        <w:suppressAutoHyphens w:val="0"/>
        <w:ind w:left="567"/>
        <w:jc w:val="both"/>
        <w:rPr>
          <w:lang w:eastAsia="ru-RU"/>
        </w:rPr>
      </w:pPr>
      <w:r w:rsidRPr="007D501A">
        <w:rPr>
          <w:lang w:eastAsia="ru-RU"/>
        </w:rPr>
        <w:t xml:space="preserve">3. </w:t>
      </w:r>
      <w:proofErr w:type="gramStart"/>
      <w:r w:rsidRPr="007D501A">
        <w:rPr>
          <w:lang w:eastAsia="ru-RU"/>
        </w:rPr>
        <w:t>Контроль за</w:t>
      </w:r>
      <w:proofErr w:type="gramEnd"/>
      <w:r w:rsidRPr="007D501A">
        <w:rPr>
          <w:lang w:eastAsia="ru-RU"/>
        </w:rPr>
        <w:t xml:space="preserve"> исполнением настоящего постановления оставляю за собой. </w:t>
      </w:r>
    </w:p>
    <w:p w:rsidR="007D501A" w:rsidRPr="007D501A" w:rsidRDefault="007D501A" w:rsidP="007D501A">
      <w:pPr>
        <w:suppressAutoHyphens w:val="0"/>
        <w:ind w:firstLine="567"/>
        <w:jc w:val="both"/>
        <w:rPr>
          <w:lang w:eastAsia="ru-RU"/>
        </w:rPr>
      </w:pPr>
      <w:r w:rsidRPr="007D501A">
        <w:rPr>
          <w:lang w:eastAsia="ru-RU"/>
        </w:rPr>
        <w:t xml:space="preserve">     </w:t>
      </w:r>
    </w:p>
    <w:p w:rsidR="007D501A" w:rsidRPr="007D501A" w:rsidRDefault="007D501A" w:rsidP="007D501A">
      <w:pPr>
        <w:suppressAutoHyphens w:val="0"/>
        <w:ind w:firstLine="567"/>
        <w:jc w:val="both"/>
        <w:rPr>
          <w:lang w:eastAsia="ru-RU"/>
        </w:rPr>
      </w:pPr>
    </w:p>
    <w:p w:rsidR="007D501A" w:rsidRPr="007D501A" w:rsidRDefault="007D501A" w:rsidP="007D501A">
      <w:pPr>
        <w:tabs>
          <w:tab w:val="left" w:pos="7575"/>
        </w:tabs>
        <w:suppressAutoHyphens w:val="0"/>
        <w:jc w:val="both"/>
        <w:rPr>
          <w:lang w:eastAsia="ru-RU"/>
        </w:rPr>
      </w:pPr>
      <w:r w:rsidRPr="007D501A">
        <w:rPr>
          <w:lang w:eastAsia="ru-RU"/>
        </w:rPr>
        <w:t>Глава муниципального образования</w:t>
      </w:r>
    </w:p>
    <w:p w:rsidR="007D501A" w:rsidRPr="007D501A" w:rsidRDefault="007D501A" w:rsidP="007D501A">
      <w:pPr>
        <w:tabs>
          <w:tab w:val="left" w:pos="7575"/>
        </w:tabs>
        <w:suppressAutoHyphens w:val="0"/>
        <w:jc w:val="both"/>
        <w:rPr>
          <w:lang w:eastAsia="ru-RU"/>
        </w:rPr>
      </w:pPr>
      <w:r w:rsidRPr="007D501A">
        <w:rPr>
          <w:lang w:eastAsia="ru-RU"/>
        </w:rPr>
        <w:t xml:space="preserve"> «Кошехабльское сельское поселение»                               Б.А. </w:t>
      </w:r>
      <w:proofErr w:type="spellStart"/>
      <w:r w:rsidRPr="007D501A">
        <w:rPr>
          <w:lang w:eastAsia="ru-RU"/>
        </w:rPr>
        <w:t>Хамдохов</w:t>
      </w:r>
      <w:proofErr w:type="spellEnd"/>
    </w:p>
    <w:p w:rsidR="007D501A" w:rsidRPr="007D501A" w:rsidRDefault="007D501A" w:rsidP="007D501A">
      <w:pPr>
        <w:widowControl w:val="0"/>
        <w:autoSpaceDN w:val="0"/>
        <w:ind w:firstLine="709"/>
        <w:jc w:val="right"/>
        <w:textAlignment w:val="baseline"/>
        <w:rPr>
          <w:rFonts w:eastAsia="Arial" w:cs="Arial"/>
          <w:color w:val="000000"/>
          <w:kern w:val="3"/>
          <w:sz w:val="24"/>
          <w:szCs w:val="24"/>
          <w:lang w:eastAsia="en-US" w:bidi="en-US"/>
        </w:rPr>
        <w:sectPr w:rsidR="007D501A" w:rsidRPr="007D501A" w:rsidSect="00657B9C">
          <w:footnotePr>
            <w:pos w:val="beneathText"/>
          </w:footnotePr>
          <w:pgSz w:w="11905" w:h="16837" w:code="9"/>
          <w:pgMar w:top="1134" w:right="850" w:bottom="1134" w:left="1701" w:header="720" w:footer="720" w:gutter="0"/>
          <w:cols w:space="720"/>
          <w:docGrid w:linePitch="381"/>
        </w:sectPr>
      </w:pPr>
    </w:p>
    <w:p w:rsidR="007D501A" w:rsidRPr="007D501A" w:rsidRDefault="007D501A" w:rsidP="007D501A">
      <w:pPr>
        <w:widowControl w:val="0"/>
        <w:autoSpaceDN w:val="0"/>
        <w:ind w:firstLine="709"/>
        <w:jc w:val="right"/>
        <w:textAlignment w:val="baseline"/>
        <w:rPr>
          <w:rFonts w:eastAsia="Arial" w:cs="Arial"/>
          <w:color w:val="000000"/>
          <w:kern w:val="3"/>
          <w:sz w:val="24"/>
          <w:szCs w:val="24"/>
          <w:lang w:eastAsia="en-US" w:bidi="en-US"/>
        </w:rPr>
      </w:pPr>
      <w:r w:rsidRPr="007D501A">
        <w:rPr>
          <w:rFonts w:eastAsia="Arial" w:cs="Arial"/>
          <w:color w:val="000000"/>
          <w:kern w:val="3"/>
          <w:sz w:val="24"/>
          <w:szCs w:val="24"/>
          <w:lang w:eastAsia="en-US" w:bidi="en-US"/>
        </w:rPr>
        <w:lastRenderedPageBreak/>
        <w:t>Приложение</w:t>
      </w:r>
    </w:p>
    <w:p w:rsidR="007D501A" w:rsidRPr="007D501A" w:rsidRDefault="007D501A" w:rsidP="007D501A">
      <w:pPr>
        <w:widowControl w:val="0"/>
        <w:autoSpaceDN w:val="0"/>
        <w:ind w:firstLine="709"/>
        <w:jc w:val="right"/>
        <w:textAlignment w:val="baseline"/>
        <w:rPr>
          <w:rFonts w:eastAsia="Lucida Sans Unicode" w:cs="Tahoma"/>
          <w:color w:val="000000"/>
          <w:kern w:val="3"/>
          <w:sz w:val="24"/>
          <w:szCs w:val="24"/>
          <w:lang w:eastAsia="en-US" w:bidi="en-US"/>
        </w:rPr>
      </w:pPr>
      <w:r w:rsidRPr="007D501A">
        <w:rPr>
          <w:rFonts w:eastAsia="Arial" w:cs="Arial"/>
          <w:color w:val="000000"/>
          <w:kern w:val="3"/>
          <w:sz w:val="24"/>
          <w:szCs w:val="24"/>
          <w:lang w:eastAsia="en-US" w:bidi="en-US"/>
        </w:rPr>
        <w:t>к постановлению Администрации</w:t>
      </w:r>
    </w:p>
    <w:p w:rsidR="007D501A" w:rsidRPr="007D501A" w:rsidRDefault="007D501A" w:rsidP="007D501A">
      <w:pPr>
        <w:widowControl w:val="0"/>
        <w:autoSpaceDN w:val="0"/>
        <w:ind w:firstLine="709"/>
        <w:jc w:val="right"/>
        <w:textAlignment w:val="baseline"/>
        <w:rPr>
          <w:rFonts w:eastAsia="Lucida Sans Unicode" w:cs="Tahoma"/>
          <w:color w:val="000000"/>
          <w:kern w:val="3"/>
          <w:sz w:val="24"/>
          <w:szCs w:val="24"/>
          <w:lang w:eastAsia="en-US" w:bidi="en-US"/>
        </w:rPr>
      </w:pPr>
      <w:r w:rsidRPr="007D501A">
        <w:rPr>
          <w:rFonts w:eastAsia="Arial" w:cs="Arial"/>
          <w:color w:val="000000"/>
          <w:kern w:val="3"/>
          <w:sz w:val="24"/>
          <w:szCs w:val="24"/>
          <w:lang w:eastAsia="en-US" w:bidi="en-US"/>
        </w:rPr>
        <w:t xml:space="preserve">МО </w:t>
      </w:r>
      <w:r w:rsidRPr="007D501A">
        <w:rPr>
          <w:kern w:val="3"/>
          <w:sz w:val="24"/>
          <w:szCs w:val="24"/>
          <w:lang w:eastAsia="en-US" w:bidi="en-US"/>
        </w:rPr>
        <w:t>«Кошехабльское сельское поселение»</w:t>
      </w:r>
    </w:p>
    <w:p w:rsidR="007D501A" w:rsidRPr="007D501A" w:rsidRDefault="007D501A" w:rsidP="007D501A">
      <w:pPr>
        <w:widowControl w:val="0"/>
        <w:autoSpaceDN w:val="0"/>
        <w:jc w:val="right"/>
        <w:textAlignment w:val="baseline"/>
        <w:rPr>
          <w:rFonts w:eastAsia="Calibri"/>
          <w:b/>
          <w:color w:val="000000"/>
          <w:kern w:val="3"/>
          <w:sz w:val="24"/>
          <w:szCs w:val="24"/>
          <w:lang w:eastAsia="en-US" w:bidi="en-US"/>
        </w:rPr>
      </w:pPr>
      <w:r w:rsidRPr="007D501A">
        <w:rPr>
          <w:rFonts w:eastAsia="Calibri"/>
          <w:color w:val="000000"/>
          <w:kern w:val="3"/>
          <w:sz w:val="24"/>
          <w:szCs w:val="24"/>
          <w:lang w:eastAsia="en-US" w:bidi="en-US"/>
        </w:rPr>
        <w:t>« 01 » декабря 2025г.    №111</w:t>
      </w:r>
      <w:r w:rsidRPr="007D501A">
        <w:rPr>
          <w:rFonts w:eastAsia="Calibri"/>
          <w:b/>
          <w:color w:val="000000"/>
          <w:kern w:val="3"/>
          <w:sz w:val="24"/>
          <w:szCs w:val="24"/>
          <w:lang w:eastAsia="en-US" w:bidi="en-US"/>
        </w:rPr>
        <w:t xml:space="preserve">         </w:t>
      </w:r>
    </w:p>
    <w:p w:rsidR="007D501A" w:rsidRPr="007D501A" w:rsidRDefault="007D501A" w:rsidP="007D501A">
      <w:pPr>
        <w:widowControl w:val="0"/>
        <w:autoSpaceDN w:val="0"/>
        <w:jc w:val="center"/>
        <w:textAlignment w:val="baseline"/>
        <w:rPr>
          <w:rFonts w:eastAsia="Arial" w:cs="Arial"/>
          <w:b/>
          <w:color w:val="000000"/>
          <w:kern w:val="3"/>
          <w:sz w:val="24"/>
          <w:szCs w:val="24"/>
          <w:shd w:val="clear" w:color="auto" w:fill="FFFFFF"/>
          <w:lang w:eastAsia="en-US" w:bidi="en-US"/>
        </w:rPr>
      </w:pPr>
      <w:r w:rsidRPr="007D501A">
        <w:rPr>
          <w:rFonts w:eastAsia="Arial" w:cs="Arial"/>
          <w:b/>
          <w:color w:val="000000"/>
          <w:kern w:val="3"/>
          <w:sz w:val="24"/>
          <w:szCs w:val="24"/>
          <w:shd w:val="clear" w:color="auto" w:fill="FFFFFF"/>
          <w:lang w:eastAsia="en-US" w:bidi="en-US"/>
        </w:rPr>
        <w:t>ПРОГРАММА</w:t>
      </w:r>
    </w:p>
    <w:p w:rsidR="007D501A" w:rsidRPr="007D501A" w:rsidRDefault="007D501A" w:rsidP="007D501A">
      <w:pPr>
        <w:widowControl w:val="0"/>
        <w:autoSpaceDN w:val="0"/>
        <w:jc w:val="center"/>
        <w:textAlignment w:val="baseline"/>
        <w:rPr>
          <w:rFonts w:eastAsia="Arial" w:cs="Arial"/>
          <w:b/>
          <w:color w:val="000000"/>
          <w:kern w:val="3"/>
          <w:sz w:val="24"/>
          <w:szCs w:val="24"/>
          <w:shd w:val="clear" w:color="auto" w:fill="FFFFFF"/>
          <w:lang w:eastAsia="en-US" w:bidi="en-US"/>
        </w:rPr>
      </w:pPr>
      <w:r w:rsidRPr="007D501A">
        <w:rPr>
          <w:rFonts w:eastAsia="Arial" w:cs="Arial"/>
          <w:b/>
          <w:color w:val="000000"/>
          <w:kern w:val="3"/>
          <w:sz w:val="24"/>
          <w:szCs w:val="24"/>
          <w:shd w:val="clear" w:color="auto" w:fill="FFFFFF"/>
          <w:lang w:eastAsia="en-US" w:bidi="en-US"/>
        </w:rPr>
        <w:t>профилактики рисков причинения вреда (ущерба) охраняемым законом ценностям по муниципальному контролю</w:t>
      </w:r>
    </w:p>
    <w:p w:rsidR="007D501A" w:rsidRPr="007D501A" w:rsidRDefault="007D501A" w:rsidP="007D501A">
      <w:pPr>
        <w:keepNext/>
        <w:keepLines/>
        <w:widowControl w:val="0"/>
        <w:autoSpaceDN w:val="0"/>
        <w:ind w:firstLine="709"/>
        <w:jc w:val="center"/>
        <w:textAlignment w:val="baseline"/>
        <w:rPr>
          <w:rFonts w:eastAsia="Arial" w:cs="Arial"/>
          <w:b/>
          <w:color w:val="000000"/>
          <w:kern w:val="3"/>
          <w:sz w:val="24"/>
          <w:szCs w:val="24"/>
          <w:shd w:val="clear" w:color="auto" w:fill="FFFFFF"/>
          <w:lang w:eastAsia="en-US" w:bidi="en-US"/>
        </w:rPr>
      </w:pPr>
      <w:r w:rsidRPr="007D501A">
        <w:rPr>
          <w:rFonts w:eastAsia="Arial" w:cs="Arial"/>
          <w:b/>
          <w:color w:val="000000"/>
          <w:kern w:val="3"/>
          <w:sz w:val="24"/>
          <w:szCs w:val="24"/>
          <w:shd w:val="clear" w:color="auto" w:fill="FFFFFF"/>
          <w:lang w:eastAsia="en-US" w:bidi="en-US"/>
        </w:rPr>
        <w:t>в сфере благоустройства на 2026 год</w:t>
      </w:r>
    </w:p>
    <w:p w:rsidR="007D501A" w:rsidRPr="007D501A" w:rsidRDefault="007D501A" w:rsidP="007D501A">
      <w:pPr>
        <w:widowControl w:val="0"/>
        <w:autoSpaceDN w:val="0"/>
        <w:ind w:firstLine="709"/>
        <w:jc w:val="center"/>
        <w:textAlignment w:val="baseline"/>
        <w:rPr>
          <w:rFonts w:eastAsia="Arial" w:cs="Arial"/>
          <w:b/>
          <w:color w:val="000000"/>
          <w:kern w:val="3"/>
          <w:sz w:val="24"/>
          <w:szCs w:val="24"/>
          <w:shd w:val="clear" w:color="auto" w:fill="FFFFFF"/>
          <w:lang w:eastAsia="en-US" w:bidi="en-US"/>
        </w:rPr>
      </w:pPr>
    </w:p>
    <w:tbl>
      <w:tblPr>
        <w:tblW w:w="150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2999"/>
        <w:gridCol w:w="1035"/>
        <w:gridCol w:w="1581"/>
        <w:gridCol w:w="918"/>
        <w:gridCol w:w="2725"/>
        <w:gridCol w:w="5365"/>
      </w:tblGrid>
      <w:tr w:rsidR="007D501A" w:rsidRPr="007D501A" w:rsidTr="006D1083"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I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.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А</w:t>
            </w:r>
            <w:r w:rsidRPr="007D501A">
              <w:rPr>
                <w:rFonts w:eastAsia="Arial" w:cs="Arial"/>
                <w:b/>
                <w:kern w:val="3"/>
                <w:sz w:val="22"/>
                <w:szCs w:val="22"/>
                <w:lang w:eastAsia="en-US" w:bidi="en-US"/>
              </w:rPr>
              <w:t>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      </w:r>
          </w:p>
        </w:tc>
      </w:tr>
      <w:tr w:rsidR="007D501A" w:rsidRPr="007D501A" w:rsidTr="006D1083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kern w:val="3"/>
                <w:sz w:val="22"/>
                <w:szCs w:val="22"/>
                <w:lang w:val="en-US" w:eastAsia="en-US" w:bidi="en-US"/>
              </w:rPr>
              <w:t>№</w:t>
            </w:r>
          </w:p>
        </w:tc>
        <w:tc>
          <w:tcPr>
            <w:tcW w:w="4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  <w:t>Значение</w:t>
            </w:r>
            <w:proofErr w:type="spellEnd"/>
          </w:p>
        </w:tc>
        <w:tc>
          <w:tcPr>
            <w:tcW w:w="1058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  <w:t>Характеристика</w:t>
            </w:r>
            <w:proofErr w:type="spellEnd"/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  <w:t>значения</w:t>
            </w:r>
            <w:proofErr w:type="spellEnd"/>
          </w:p>
        </w:tc>
      </w:tr>
      <w:tr w:rsidR="007D501A" w:rsidRPr="007D501A" w:rsidTr="006D1083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1.1.</w:t>
            </w:r>
          </w:p>
        </w:tc>
        <w:tc>
          <w:tcPr>
            <w:tcW w:w="4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А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нализ текущего состояния осуществления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муниципального контроля в сфере благоустройства</w:t>
            </w:r>
          </w:p>
        </w:tc>
        <w:tc>
          <w:tcPr>
            <w:tcW w:w="1058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1.1. </w:t>
            </w:r>
            <w:proofErr w:type="gramStart"/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Программа профилактики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рисков причинения вреда (ущерба) охраняемым законом ценностям по муниципальному контролю в сфере благоустройства на 2026 год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, требований, установленных муниципальными правовыми актами, при осуществлении муниципального контроля за соблюдение правил благоустройства территории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и муниципальных нормативных правовых актов, обязательных к применению при благоустройстве территории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, разработана в целях организации осуществления Администрацией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 сельское</w:t>
            </w:r>
            <w:proofErr w:type="gramEnd"/>
            <w:r w:rsidRPr="007D501A">
              <w:rPr>
                <w:kern w:val="3"/>
                <w:sz w:val="22"/>
                <w:szCs w:val="22"/>
                <w:lang w:eastAsia="en-US" w:bidi="en-US"/>
              </w:rPr>
              <w:t xml:space="preserve"> </w:t>
            </w:r>
            <w:proofErr w:type="gramStart"/>
            <w:r w:rsidRPr="007D501A">
              <w:rPr>
                <w:kern w:val="3"/>
                <w:sz w:val="22"/>
                <w:szCs w:val="22"/>
                <w:lang w:eastAsia="en-US" w:bidi="en-US"/>
              </w:rPr>
              <w:t>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мероприятий по профилактике нарушений требований, установленных федеральными законами и принимаемыми в соответствии с ними нормативными правовыми актами Российской Федерации, законами и нормативными правовыми актами Республики Адыгея, требований установленных муниципальными правовыми актами, при осуществлении муниципального контроля за соблюдением Правил благоустройства территории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и муниципальных нормативных правовых актов, обязательных к применению при благоустройстве территории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.</w:t>
            </w:r>
            <w:proofErr w:type="gramEnd"/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1.2. Программа распространяет свое действие на муниципальный </w:t>
            </w:r>
            <w:proofErr w:type="gramStart"/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контроль за</w:t>
            </w:r>
            <w:proofErr w:type="gramEnd"/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соблюдением Правил благоустройства территории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и муниципальных нормативных правовых актов, обязательных к применению при благоустройстве территории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1.3. Уполномоченным органом по осуществлению муниципального контроля в сфере благоустройства является Администрация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1.4. Субъектами профилактических мероприятий в рамках Программы являются граждане и организации,  деятельность, действия или </w:t>
            </w:r>
            <w:proofErr w:type="gramStart"/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результаты</w:t>
            </w:r>
            <w:proofErr w:type="gramEnd"/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деятельности которых либо производственные объекты, находящиеся во владении и (или) в пользовании которых, подлежат муниципальному контролю (контролируемые лица).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1.5.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 в сфере благоустройства. Муниципальный 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lastRenderedPageBreak/>
              <w:t xml:space="preserve">контроль в сфере благоустройства осуществляется в соответствии </w:t>
            </w:r>
            <w:proofErr w:type="gramStart"/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с</w:t>
            </w:r>
            <w:proofErr w:type="gramEnd"/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: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- Федеральным законом от 31.07.2020 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N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248-ФЗ "О государственном контроле (надзоре) и муниципальном контроле в Российской Федерации";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- Федеральным законом от 06.10.2003 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N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131-ФЗ "Об общих принципах организации местного самоуправления в Российской Федерации";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- Федеральным законом от 02.05.2006 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N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59-ФЗ "О порядке рассмотрения обращений граждан Российской Федерации";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- Законом Республики Адыгея “об административной ответственности;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- Положением об осуществлении муниципального контроля в сфере благоустройства на территории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 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утвержденным решением СНД « Кошехабльское  сельского поселения» от 30.09.2021 г. №140;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-Правилами  благоустройства территории муниципального образования «Кошехабльское сельское поселение»</w:t>
            </w:r>
          </w:p>
          <w:p w:rsidR="007D501A" w:rsidRPr="007D501A" w:rsidRDefault="007D501A" w:rsidP="007D501A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7D501A">
              <w:rPr>
                <w:sz w:val="24"/>
                <w:szCs w:val="24"/>
              </w:rPr>
              <w:t>Решение Совета народных депутатов МО «Кошехабльское сельское поселение» от «20» июля 2017г. № 206-р;</w:t>
            </w:r>
          </w:p>
          <w:p w:rsidR="007D501A" w:rsidRPr="007D501A" w:rsidRDefault="007D501A" w:rsidP="007D501A">
            <w:pPr>
              <w:rPr>
                <w:sz w:val="22"/>
                <w:szCs w:val="22"/>
              </w:rPr>
            </w:pPr>
            <w:r w:rsidRPr="007D501A">
              <w:rPr>
                <w:sz w:val="24"/>
                <w:szCs w:val="24"/>
              </w:rPr>
              <w:t xml:space="preserve">-  Решением СНД МО «Кошехабльское сельское поселение»  от </w:t>
            </w:r>
            <w:r w:rsidRPr="007D501A">
              <w:rPr>
                <w:sz w:val="22"/>
                <w:szCs w:val="22"/>
              </w:rPr>
              <w:t>«26» декабря  2018г.   № 66-р</w:t>
            </w:r>
            <w:r w:rsidRPr="007D501A">
              <w:rPr>
                <w:b/>
              </w:rPr>
              <w:t xml:space="preserve">               «</w:t>
            </w:r>
            <w:r w:rsidRPr="007D501A">
              <w:rPr>
                <w:sz w:val="22"/>
                <w:szCs w:val="22"/>
              </w:rPr>
              <w:t xml:space="preserve">О внесении изменений и дополнений в Решение Совета народных депутатов муниципального образования </w:t>
            </w:r>
          </w:p>
          <w:p w:rsidR="007D501A" w:rsidRPr="007D501A" w:rsidRDefault="007D501A" w:rsidP="007D501A">
            <w:pPr>
              <w:rPr>
                <w:sz w:val="22"/>
                <w:szCs w:val="22"/>
              </w:rPr>
            </w:pPr>
            <w:r w:rsidRPr="007D501A">
              <w:rPr>
                <w:sz w:val="22"/>
                <w:szCs w:val="22"/>
              </w:rPr>
              <w:t>«Кошехабльское сельское поселение»  от 20.07.2017г. №206-р  «Об утверждении Положения «Об организации благоустройства и озеленения территории муниципального образования «Кошехабльское сельское поселение».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1.6. Плановых проверок в отношении граждан и организаций в 2025 году предусмотрено не было в связи с тем, что </w:t>
            </w:r>
            <w:proofErr w:type="gramStart"/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контроль за</w:t>
            </w:r>
            <w:proofErr w:type="gramEnd"/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соблюдением требований в сфере благоустройства на территории поселения осуществлялся не в рамках муниципального контроля.  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В целях предупреждения нарушений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указанных требований, на странице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официального сайта размещены Правила благоустройства территории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1.7. Анализ рисков реализации Программы. Программа подлежит корректировке при необходимости внесения изменений в перечень мероприятий, связанных с осуществлением профилактических мер в отношении выявленных нарушений.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1.8. Анализ и оценка рисков причинения вреда охраняемым законом ценностям. Несоблюдение контролируемыми лицами обязательных требований, требований, установленных муниципальными правовыми актами, в сфере благоустройства по содержанию территорий, объектов и элементов благоустройства может повлечь за собой отрицательное влияние на общий вид благоустройства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и создание неблагоприятной среды проживания и жизнедеятельности в нем населения.</w:t>
            </w:r>
          </w:p>
        </w:tc>
      </w:tr>
      <w:tr w:rsidR="007D501A" w:rsidRPr="007D501A" w:rsidTr="006D1083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lastRenderedPageBreak/>
              <w:t>1.2.</w:t>
            </w:r>
          </w:p>
        </w:tc>
        <w:tc>
          <w:tcPr>
            <w:tcW w:w="4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Описание текущего развития 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lastRenderedPageBreak/>
              <w:t>профилактической деятельности Администрации</w:t>
            </w:r>
          </w:p>
        </w:tc>
        <w:tc>
          <w:tcPr>
            <w:tcW w:w="1058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lastRenderedPageBreak/>
              <w:t xml:space="preserve">В целях профилактических мероприятий по предупреждению нарушений обязательных требований, 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lastRenderedPageBreak/>
              <w:t xml:space="preserve">устранения причин, условий и факторов, способствующих нарушению требований, установленных Правилами благоустройства территории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 осуществляется: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-  информирование о необходимости соблюдения Правил благоустройства территории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, посредством официального сайта, публикации в периодических изданиях, социальных сетей;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 xml:space="preserve">- совместная организация и проведение мероприятий по уборке территории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сельское поселение»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;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 xml:space="preserve">- </w:t>
            </w:r>
            <w:proofErr w:type="spellStart"/>
            <w:proofErr w:type="gramStart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выдача</w:t>
            </w:r>
            <w:proofErr w:type="spellEnd"/>
            <w:proofErr w:type="gramEnd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предупрежден</w:t>
            </w:r>
            <w:proofErr w:type="spellEnd"/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и</w:t>
            </w:r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й.</w:t>
            </w:r>
          </w:p>
        </w:tc>
      </w:tr>
      <w:tr w:rsidR="007D501A" w:rsidRPr="007D501A" w:rsidTr="006D1083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lastRenderedPageBreak/>
              <w:t>1.3.</w:t>
            </w:r>
          </w:p>
        </w:tc>
        <w:tc>
          <w:tcPr>
            <w:tcW w:w="4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eastAsia="en-US" w:bidi="en-US"/>
              </w:rPr>
              <w:t>Характеристика проблем, на решение которых направлена программа профилактики</w:t>
            </w:r>
          </w:p>
        </w:tc>
        <w:tc>
          <w:tcPr>
            <w:tcW w:w="1058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Причинами нарушений обязательных требований в сфере благоустройства являются:</w:t>
            </w:r>
          </w:p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а) не сформировано понимание исполнения требований в сфере благоустройства у субъектов контроля;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б) необходимость дополнительного информирования субъектов контроля по вопросам соблюдения требований в сфере благоустройства;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в) не создана система обратной связи с субъектами контроля по вопросам применения требований правил благоустройства.</w:t>
            </w:r>
          </w:p>
        </w:tc>
      </w:tr>
      <w:tr w:rsidR="007D501A" w:rsidRPr="007D501A" w:rsidTr="006D1083">
        <w:tc>
          <w:tcPr>
            <w:tcW w:w="1509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II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.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Ц</w:t>
            </w:r>
            <w:r w:rsidRPr="007D501A">
              <w:rPr>
                <w:rFonts w:eastAsia="Arial" w:cs="Arial"/>
                <w:b/>
                <w:kern w:val="3"/>
                <w:sz w:val="22"/>
                <w:szCs w:val="22"/>
                <w:lang w:eastAsia="en-US" w:bidi="en-US"/>
              </w:rPr>
              <w:t>ели и задачи реализации программы профилактики</w:t>
            </w:r>
          </w:p>
        </w:tc>
      </w:tr>
      <w:tr w:rsidR="007D501A" w:rsidRPr="007D501A" w:rsidTr="006D1083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kern w:val="3"/>
                <w:sz w:val="22"/>
                <w:szCs w:val="22"/>
                <w:lang w:val="en-US" w:eastAsia="en-US" w:bidi="en-US"/>
              </w:rPr>
              <w:t>№</w:t>
            </w:r>
          </w:p>
        </w:tc>
        <w:tc>
          <w:tcPr>
            <w:tcW w:w="4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Значение</w:t>
            </w:r>
            <w:proofErr w:type="spellEnd"/>
          </w:p>
        </w:tc>
        <w:tc>
          <w:tcPr>
            <w:tcW w:w="1058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i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i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Характеристика</w:t>
            </w:r>
            <w:proofErr w:type="spellEnd"/>
            <w:r w:rsidRPr="007D501A">
              <w:rPr>
                <w:rFonts w:eastAsia="Arial" w:cs="Arial"/>
                <w:i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i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значения</w:t>
            </w:r>
            <w:proofErr w:type="spellEnd"/>
          </w:p>
        </w:tc>
      </w:tr>
      <w:tr w:rsidR="007D501A" w:rsidRPr="007D501A" w:rsidTr="006D1083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2.1.</w:t>
            </w:r>
          </w:p>
        </w:tc>
        <w:tc>
          <w:tcPr>
            <w:tcW w:w="4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Цели</w:t>
            </w:r>
            <w:proofErr w:type="spellEnd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реализации</w:t>
            </w:r>
            <w:proofErr w:type="spellEnd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программы</w:t>
            </w:r>
            <w:proofErr w:type="spellEnd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профилактики</w:t>
            </w:r>
            <w:proofErr w:type="spellEnd"/>
          </w:p>
        </w:tc>
        <w:tc>
          <w:tcPr>
            <w:tcW w:w="1058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1.</w:t>
            </w: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Стимулирование добросовестного соблюдения обязательных требований всеми контролируемыми лицами.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2.</w:t>
            </w: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3.</w:t>
            </w: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7D501A" w:rsidRPr="007D501A" w:rsidTr="006D1083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2.2.</w:t>
            </w:r>
          </w:p>
        </w:tc>
        <w:tc>
          <w:tcPr>
            <w:tcW w:w="4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Задачи</w:t>
            </w:r>
            <w:proofErr w:type="spellEnd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реализации</w:t>
            </w:r>
            <w:proofErr w:type="spellEnd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программы</w:t>
            </w:r>
            <w:proofErr w:type="spellEnd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профилактики</w:t>
            </w:r>
            <w:proofErr w:type="spellEnd"/>
          </w:p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Calibri" w:cs="Calibri"/>
                <w:kern w:val="3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1058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1.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Полнота и своевременность информирования контролируемых лиц и иных заинтересованных лиц по вопросам соблюдения обязательных требований.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2.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3.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4.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определение способов устранения или снижения рисков их возникновения.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5.</w:t>
            </w: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Выявление типичных нарушений обязательных требований и подготовка предложений по их профилактике.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6.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Обеспечение единообразных подходов к применению Администрацией и ее должностными лицами обязательных требований, законодательства Российской Федерации о муниципальном контроле.</w:t>
            </w:r>
          </w:p>
        </w:tc>
      </w:tr>
      <w:tr w:rsidR="007D501A" w:rsidRPr="007D501A" w:rsidTr="006D1083">
        <w:tc>
          <w:tcPr>
            <w:tcW w:w="1509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ind w:firstLine="709"/>
              <w:jc w:val="center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III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.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П</w:t>
            </w:r>
            <w:r w:rsidRPr="007D501A">
              <w:rPr>
                <w:rFonts w:eastAsia="Arial" w:cs="Arial"/>
                <w:b/>
                <w:kern w:val="3"/>
                <w:sz w:val="22"/>
                <w:szCs w:val="22"/>
                <w:lang w:eastAsia="en-US" w:bidi="en-US"/>
              </w:rPr>
              <w:t>еречень профилактических мероприятий, сроки (периодичность) их проведения</w:t>
            </w:r>
          </w:p>
        </w:tc>
      </w:tr>
      <w:tr w:rsidR="007D501A" w:rsidRPr="007D501A" w:rsidTr="006D1083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kern w:val="3"/>
                <w:sz w:val="22"/>
                <w:szCs w:val="22"/>
                <w:lang w:val="en-US" w:eastAsia="en-US" w:bidi="en-US"/>
              </w:rPr>
              <w:t>№</w:t>
            </w:r>
          </w:p>
        </w:tc>
        <w:tc>
          <w:tcPr>
            <w:tcW w:w="653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  <w:t xml:space="preserve">Наименование </w:t>
            </w:r>
            <w:proofErr w:type="spellStart"/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  <w:t>мероприятия</w:t>
            </w:r>
            <w:proofErr w:type="spellEnd"/>
          </w:p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Calibri" w:cs="Calibri"/>
                <w:kern w:val="3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  <w:t>Срок</w:t>
            </w:r>
            <w:proofErr w:type="spellEnd"/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  <w:t xml:space="preserve"> (</w:t>
            </w:r>
            <w:proofErr w:type="spellStart"/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  <w:t>периодичность</w:t>
            </w:r>
            <w:proofErr w:type="spellEnd"/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  <w:t>)</w:t>
            </w:r>
          </w:p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val="en-US" w:eastAsia="en-US" w:bidi="en-US"/>
              </w:rPr>
              <w:t>исполнения</w:t>
            </w:r>
            <w:proofErr w:type="spellEnd"/>
          </w:p>
        </w:tc>
        <w:tc>
          <w:tcPr>
            <w:tcW w:w="5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i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eastAsia="en-US" w:bidi="en-US"/>
              </w:rPr>
              <w:t xml:space="preserve">Структурное подразделение и (или) должностные лица Администрации, ответственные за реализацию </w:t>
            </w:r>
            <w:r w:rsidRPr="007D501A">
              <w:rPr>
                <w:rFonts w:eastAsia="Arial" w:cs="Arial"/>
                <w:i/>
                <w:kern w:val="3"/>
                <w:sz w:val="22"/>
                <w:szCs w:val="22"/>
                <w:lang w:eastAsia="en-US" w:bidi="en-US"/>
              </w:rPr>
              <w:lastRenderedPageBreak/>
              <w:t>профилактического мероприятия</w:t>
            </w:r>
          </w:p>
        </w:tc>
      </w:tr>
      <w:tr w:rsidR="007D501A" w:rsidRPr="007D501A" w:rsidTr="006D1083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lastRenderedPageBreak/>
              <w:t>3.1.</w:t>
            </w:r>
          </w:p>
        </w:tc>
        <w:tc>
          <w:tcPr>
            <w:tcW w:w="653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Информирование</w:t>
            </w:r>
            <w:proofErr w:type="spellEnd"/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По</w:t>
            </w:r>
            <w:proofErr w:type="spellEnd"/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мере</w:t>
            </w:r>
            <w:proofErr w:type="spellEnd"/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необходимости</w:t>
            </w:r>
            <w:proofErr w:type="spellEnd"/>
          </w:p>
        </w:tc>
        <w:tc>
          <w:tcPr>
            <w:tcW w:w="5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 xml:space="preserve">Администрация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сельское поселение»</w:t>
            </w:r>
          </w:p>
        </w:tc>
      </w:tr>
      <w:tr w:rsidR="007D501A" w:rsidRPr="007D501A" w:rsidTr="006D1083">
        <w:tc>
          <w:tcPr>
            <w:tcW w:w="4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3.2.</w:t>
            </w:r>
          </w:p>
        </w:tc>
        <w:tc>
          <w:tcPr>
            <w:tcW w:w="653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b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К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онсультирование</w:t>
            </w:r>
            <w:proofErr w:type="spellEnd"/>
          </w:p>
        </w:tc>
        <w:tc>
          <w:tcPr>
            <w:tcW w:w="2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en-US" w:eastAsia="en-US" w:bidi="en-US"/>
              </w:rPr>
            </w:pPr>
          </w:p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По</w:t>
            </w:r>
            <w:proofErr w:type="spellEnd"/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мере</w:t>
            </w:r>
            <w:proofErr w:type="spellEnd"/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необходимости</w:t>
            </w:r>
            <w:proofErr w:type="spellEnd"/>
          </w:p>
        </w:tc>
        <w:tc>
          <w:tcPr>
            <w:tcW w:w="53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 xml:space="preserve">Администрация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lang w:eastAsia="en-US" w:bidi="en-US"/>
              </w:rPr>
              <w:t xml:space="preserve">МО </w:t>
            </w:r>
            <w:r w:rsidRPr="007D501A">
              <w:rPr>
                <w:kern w:val="3"/>
                <w:sz w:val="22"/>
                <w:szCs w:val="22"/>
                <w:lang w:eastAsia="en-US" w:bidi="en-US"/>
              </w:rPr>
              <w:t>«Кошехабльское сельское поселение»</w:t>
            </w:r>
          </w:p>
        </w:tc>
      </w:tr>
      <w:tr w:rsidR="007D501A" w:rsidRPr="007D501A" w:rsidTr="006D1083"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/>
        </w:tc>
        <w:tc>
          <w:tcPr>
            <w:tcW w:w="653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i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i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Способы</w:t>
            </w:r>
            <w:proofErr w:type="spellEnd"/>
            <w:r w:rsidRPr="007D501A">
              <w:rPr>
                <w:rFonts w:eastAsia="Arial" w:cs="Arial"/>
                <w:i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i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консультирования</w:t>
            </w:r>
            <w:proofErr w:type="spellEnd"/>
          </w:p>
        </w:tc>
        <w:tc>
          <w:tcPr>
            <w:tcW w:w="27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/>
        </w:tc>
        <w:tc>
          <w:tcPr>
            <w:tcW w:w="5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/>
        </w:tc>
      </w:tr>
      <w:tr w:rsidR="007D501A" w:rsidRPr="007D501A" w:rsidTr="006D1083"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/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В письменной форме при письменном обращении</w:t>
            </w:r>
          </w:p>
        </w:tc>
        <w:tc>
          <w:tcPr>
            <w:tcW w:w="353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В устной форме (</w:t>
            </w: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мероприятия) при устном обращении</w:t>
            </w:r>
          </w:p>
        </w:tc>
        <w:tc>
          <w:tcPr>
            <w:tcW w:w="27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/>
        </w:tc>
        <w:tc>
          <w:tcPr>
            <w:tcW w:w="5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/>
        </w:tc>
      </w:tr>
      <w:tr w:rsidR="007D501A" w:rsidRPr="007D501A" w:rsidTr="006D1083"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/>
        </w:tc>
        <w:tc>
          <w:tcPr>
            <w:tcW w:w="653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i/>
                <w:kern w:val="3"/>
                <w:sz w:val="22"/>
                <w:szCs w:val="22"/>
                <w:shd w:val="clear" w:color="auto" w:fill="FFFFFF"/>
                <w:lang w:eastAsia="en-US" w:bidi="en-US"/>
              </w:rPr>
            </w:pPr>
            <w:r w:rsidRPr="007D501A">
              <w:rPr>
                <w:rFonts w:eastAsia="Arial" w:cs="Arial"/>
                <w:i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Вопросы, по которым осуществляется консультирование</w:t>
            </w:r>
          </w:p>
        </w:tc>
        <w:tc>
          <w:tcPr>
            <w:tcW w:w="27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/>
        </w:tc>
        <w:tc>
          <w:tcPr>
            <w:tcW w:w="5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/>
        </w:tc>
      </w:tr>
      <w:tr w:rsidR="007D501A" w:rsidRPr="007D501A" w:rsidTr="006D1083"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/>
        </w:tc>
        <w:tc>
          <w:tcPr>
            <w:tcW w:w="653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1.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Перечень и содержание обязательных требований, оценка соблюдения которых осуществляется в рамках муниципального контроля.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2.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Содержание правового статуса (права, обязанности, ответственность) участников отношений муниципального контроля.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3.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Характеристика мер профилактики рисков причинения вреда (ущерба) охраняемым законом ценностям.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4.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Разъяснение положений муниципальных нормативных правовых актов, регламентирующих порядок осуществления муниципального контроля.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5.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Разъяснение порядка обжалования решений Администрации, действий (бездействия) ее должностных лиц в сфере муниципального контроля.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6.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Иные вопросы, касающиеся муниципального контроля.</w:t>
            </w:r>
          </w:p>
        </w:tc>
        <w:tc>
          <w:tcPr>
            <w:tcW w:w="27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/>
        </w:tc>
        <w:tc>
          <w:tcPr>
            <w:tcW w:w="5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/>
        </w:tc>
      </w:tr>
      <w:tr w:rsidR="007D501A" w:rsidRPr="007D501A" w:rsidTr="006D1083">
        <w:tc>
          <w:tcPr>
            <w:tcW w:w="1509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ind w:firstLine="709"/>
              <w:jc w:val="center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IV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.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b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П</w:t>
            </w:r>
            <w:r w:rsidRPr="007D501A">
              <w:rPr>
                <w:rFonts w:eastAsia="Arial" w:cs="Arial"/>
                <w:b/>
                <w:kern w:val="3"/>
                <w:sz w:val="22"/>
                <w:szCs w:val="22"/>
                <w:lang w:eastAsia="en-US" w:bidi="en-US"/>
              </w:rPr>
              <w:t>оказатели результативности и эффективности программы профилактики</w:t>
            </w:r>
          </w:p>
        </w:tc>
      </w:tr>
      <w:tr w:rsidR="007D501A" w:rsidRPr="007D501A" w:rsidTr="006D1083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kern w:val="3"/>
                <w:sz w:val="22"/>
                <w:szCs w:val="22"/>
                <w:lang w:val="en-US" w:eastAsia="en-US" w:bidi="en-US"/>
              </w:rPr>
              <w:t>№</w:t>
            </w:r>
          </w:p>
        </w:tc>
        <w:tc>
          <w:tcPr>
            <w:tcW w:w="561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i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i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Значение</w:t>
            </w:r>
            <w:proofErr w:type="spellEnd"/>
          </w:p>
        </w:tc>
        <w:tc>
          <w:tcPr>
            <w:tcW w:w="90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center"/>
              <w:textAlignment w:val="baseline"/>
              <w:rPr>
                <w:rFonts w:eastAsia="Arial" w:cs="Arial"/>
                <w:i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</w:pPr>
            <w:proofErr w:type="spellStart"/>
            <w:r w:rsidRPr="007D501A">
              <w:rPr>
                <w:rFonts w:eastAsia="Arial" w:cs="Arial"/>
                <w:i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Характеристика</w:t>
            </w:r>
            <w:proofErr w:type="spellEnd"/>
            <w:r w:rsidRPr="007D501A">
              <w:rPr>
                <w:rFonts w:eastAsia="Arial" w:cs="Arial"/>
                <w:i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 w:rsidRPr="007D501A">
              <w:rPr>
                <w:rFonts w:eastAsia="Arial" w:cs="Arial"/>
                <w:i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значения</w:t>
            </w:r>
            <w:proofErr w:type="spellEnd"/>
          </w:p>
        </w:tc>
      </w:tr>
      <w:tr w:rsidR="007D501A" w:rsidRPr="007D501A" w:rsidTr="006D1083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lang w:val="en-US" w:eastAsia="en-US" w:bidi="en-US"/>
              </w:rPr>
              <w:t>4.1.</w:t>
            </w:r>
          </w:p>
        </w:tc>
        <w:tc>
          <w:tcPr>
            <w:tcW w:w="561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textAlignment w:val="baseline"/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Показатели результативности и эффективности программы профилактики</w:t>
            </w:r>
          </w:p>
        </w:tc>
        <w:tc>
          <w:tcPr>
            <w:tcW w:w="90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1. Общее количество проведенных профилактических мероприятий.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2.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Полнота и своевременность осуществления информирования контролируемых лиц и иных заинтересованных лиц по вопросам соблюдения обязательных требований.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3.</w:t>
            </w: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 xml:space="preserve">Соблюдение порядка и сроков консультирования 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7D501A" w:rsidRPr="007D501A" w:rsidRDefault="007D501A" w:rsidP="007D501A">
            <w:pPr>
              <w:widowControl w:val="0"/>
              <w:autoSpaceDN w:val="0"/>
              <w:jc w:val="both"/>
              <w:textAlignment w:val="baseline"/>
              <w:rPr>
                <w:rFonts w:eastAsia="Lucida Sans Unicode" w:cs="Tahoma"/>
                <w:color w:val="000000"/>
                <w:kern w:val="3"/>
                <w:sz w:val="22"/>
                <w:szCs w:val="22"/>
                <w:lang w:eastAsia="en-US" w:bidi="en-US"/>
              </w:rPr>
            </w:pP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4.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val="en-US" w:eastAsia="en-US" w:bidi="en-US"/>
              </w:rPr>
              <w:t> </w:t>
            </w:r>
            <w:r w:rsidRPr="007D501A">
              <w:rPr>
                <w:rFonts w:eastAsia="Arial" w:cs="Arial"/>
                <w:color w:val="000000"/>
                <w:kern w:val="3"/>
                <w:sz w:val="22"/>
                <w:szCs w:val="22"/>
                <w:shd w:val="clear" w:color="auto" w:fill="FFFFFF"/>
                <w:lang w:eastAsia="en-US" w:bidi="en-US"/>
              </w:rPr>
              <w:t>Снижение количества нарушений обязательных требований, выявленных по результатам проведения контрольных мероприятий.</w:t>
            </w:r>
          </w:p>
        </w:tc>
      </w:tr>
    </w:tbl>
    <w:p w:rsidR="007D501A" w:rsidRPr="007D501A" w:rsidRDefault="007D501A" w:rsidP="007D501A">
      <w:pPr>
        <w:jc w:val="both"/>
        <w:rPr>
          <w:sz w:val="26"/>
          <w:szCs w:val="26"/>
        </w:rPr>
      </w:pPr>
    </w:p>
    <w:p w:rsidR="0070649B" w:rsidRPr="006B43A4" w:rsidRDefault="0070649B" w:rsidP="0070649B">
      <w:pPr>
        <w:suppressAutoHyphens w:val="0"/>
        <w:jc w:val="center"/>
        <w:rPr>
          <w:lang w:eastAsia="ru-RU"/>
        </w:rPr>
      </w:pPr>
      <w:r w:rsidRPr="006B43A4">
        <w:rPr>
          <w:lang w:eastAsia="ru-RU"/>
        </w:rPr>
        <w:t>Форма</w:t>
      </w:r>
    </w:p>
    <w:p w:rsidR="0070649B" w:rsidRPr="006B43A4" w:rsidRDefault="0070649B" w:rsidP="0070649B">
      <w:pPr>
        <w:suppressAutoHyphens w:val="0"/>
        <w:jc w:val="center"/>
        <w:rPr>
          <w:lang w:eastAsia="ru-RU"/>
        </w:rPr>
      </w:pPr>
      <w:r w:rsidRPr="006B43A4">
        <w:rPr>
          <w:lang w:eastAsia="ru-RU"/>
        </w:rPr>
        <w:t>опросного листа при проведении публичных консультаций</w:t>
      </w:r>
    </w:p>
    <w:p w:rsidR="0070649B" w:rsidRPr="006B43A4" w:rsidRDefault="0070649B" w:rsidP="0070649B">
      <w:pPr>
        <w:suppressAutoHyphens w:val="0"/>
        <w:jc w:val="center"/>
        <w:rPr>
          <w:lang w:eastAsia="ru-RU"/>
        </w:rPr>
      </w:pPr>
      <w:r w:rsidRPr="006B43A4">
        <w:rPr>
          <w:lang w:eastAsia="ru-RU"/>
        </w:rPr>
        <w:t xml:space="preserve">в рамках экспертизы </w:t>
      </w:r>
      <w:proofErr w:type="gramStart"/>
      <w:r w:rsidRPr="006B43A4">
        <w:rPr>
          <w:lang w:eastAsia="ru-RU"/>
        </w:rPr>
        <w:t>действующего</w:t>
      </w:r>
      <w:proofErr w:type="gramEnd"/>
      <w:r w:rsidRPr="006B43A4">
        <w:rPr>
          <w:lang w:eastAsia="ru-RU"/>
        </w:rPr>
        <w:t xml:space="preserve"> муниципального </w:t>
      </w:r>
    </w:p>
    <w:p w:rsidR="0070649B" w:rsidRPr="006B43A4" w:rsidRDefault="0070649B" w:rsidP="0070649B">
      <w:pPr>
        <w:suppressAutoHyphens w:val="0"/>
        <w:jc w:val="center"/>
        <w:rPr>
          <w:lang w:eastAsia="ru-RU"/>
        </w:rPr>
      </w:pPr>
      <w:r w:rsidRPr="006B43A4">
        <w:rPr>
          <w:lang w:eastAsia="ru-RU"/>
        </w:rPr>
        <w:t xml:space="preserve">нормативного правового акта </w:t>
      </w:r>
    </w:p>
    <w:p w:rsidR="0070649B" w:rsidRPr="006B43A4" w:rsidRDefault="0070649B" w:rsidP="0070649B">
      <w:pPr>
        <w:suppressAutoHyphens w:val="0"/>
        <w:rPr>
          <w:lang w:eastAsia="ru-RU"/>
        </w:rPr>
      </w:pPr>
    </w:p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70649B" w:rsidRPr="006B43A4" w:rsidTr="008120F2">
        <w:tc>
          <w:tcPr>
            <w:tcW w:w="9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9B" w:rsidRPr="006B43A4" w:rsidRDefault="0070649B" w:rsidP="008120F2">
            <w:pPr>
              <w:suppressAutoHyphens w:val="0"/>
              <w:jc w:val="center"/>
              <w:rPr>
                <w:lang w:eastAsia="ru-RU"/>
              </w:rPr>
            </w:pPr>
            <w:r w:rsidRPr="006B43A4">
              <w:rPr>
                <w:lang w:eastAsia="ru-RU"/>
              </w:rPr>
              <w:t>Перечень вопросов в рамках проведения публичного обсуждения</w:t>
            </w:r>
          </w:p>
          <w:p w:rsidR="0070649B" w:rsidRPr="006B43A4" w:rsidRDefault="0070649B" w:rsidP="008120F2">
            <w:pPr>
              <w:suppressAutoHyphens w:val="0"/>
              <w:jc w:val="center"/>
              <w:rPr>
                <w:lang w:eastAsia="ru-RU"/>
              </w:rPr>
            </w:pPr>
            <w:r w:rsidRPr="006B43A4">
              <w:rPr>
                <w:lang w:eastAsia="ru-RU"/>
              </w:rPr>
              <w:t>_____________________________________________________________________</w:t>
            </w:r>
          </w:p>
          <w:p w:rsidR="0070649B" w:rsidRPr="006B43A4" w:rsidRDefault="0070649B" w:rsidP="008120F2">
            <w:pPr>
              <w:suppressAutoHyphens w:val="0"/>
              <w:jc w:val="center"/>
              <w:rPr>
                <w:i/>
                <w:lang w:eastAsia="ru-RU"/>
              </w:rPr>
            </w:pPr>
            <w:r w:rsidRPr="006B43A4">
              <w:rPr>
                <w:i/>
                <w:lang w:eastAsia="ru-RU"/>
              </w:rPr>
              <w:t>(наименование нормативного правового акта)</w:t>
            </w:r>
          </w:p>
          <w:p w:rsidR="0070649B" w:rsidRPr="006B43A4" w:rsidRDefault="0070649B" w:rsidP="008120F2">
            <w:pPr>
              <w:suppressAutoHyphens w:val="0"/>
              <w:jc w:val="both"/>
              <w:rPr>
                <w:lang w:eastAsia="ru-RU"/>
              </w:rPr>
            </w:pPr>
            <w:r w:rsidRPr="006B43A4">
              <w:rPr>
                <w:lang w:eastAsia="ru-RU"/>
              </w:rPr>
              <w:t>Пожалуйста, заполните и направьте данную форму по электронной почте на адрес_______________________ не позднее ___________________________</w:t>
            </w:r>
          </w:p>
          <w:p w:rsidR="0070649B" w:rsidRPr="006B43A4" w:rsidRDefault="0070649B" w:rsidP="008120F2">
            <w:pPr>
              <w:suppressAutoHyphens w:val="0"/>
              <w:spacing w:line="40" w:lineRule="atLeast"/>
              <w:rPr>
                <w:i/>
                <w:sz w:val="16"/>
                <w:szCs w:val="16"/>
                <w:lang w:eastAsia="ru-RU"/>
              </w:rPr>
            </w:pPr>
            <w:proofErr w:type="gramStart"/>
            <w:r w:rsidRPr="006B43A4">
              <w:rPr>
                <w:i/>
                <w:lang w:eastAsia="ru-RU"/>
              </w:rPr>
              <w:t>(</w:t>
            </w:r>
            <w:r w:rsidRPr="006B43A4">
              <w:rPr>
                <w:i/>
                <w:sz w:val="16"/>
                <w:szCs w:val="16"/>
                <w:lang w:eastAsia="ru-RU"/>
              </w:rPr>
              <w:t>указание адреса электронной почты ответственного                                           (не позднее даты окончания консультаций)</w:t>
            </w:r>
            <w:proofErr w:type="gramEnd"/>
          </w:p>
          <w:p w:rsidR="0070649B" w:rsidRPr="006B43A4" w:rsidRDefault="0070649B" w:rsidP="008120F2">
            <w:pPr>
              <w:suppressAutoHyphens w:val="0"/>
              <w:spacing w:line="40" w:lineRule="atLeast"/>
              <w:rPr>
                <w:i/>
                <w:sz w:val="16"/>
                <w:szCs w:val="16"/>
                <w:lang w:eastAsia="ru-RU"/>
              </w:rPr>
            </w:pPr>
            <w:r w:rsidRPr="006B43A4">
              <w:rPr>
                <w:i/>
                <w:sz w:val="16"/>
                <w:szCs w:val="16"/>
                <w:lang w:eastAsia="ru-RU"/>
              </w:rPr>
              <w:t>сотрудника регулирующего органа, осуществляющего</w:t>
            </w:r>
          </w:p>
          <w:p w:rsidR="0070649B" w:rsidRPr="006B43A4" w:rsidRDefault="0070649B" w:rsidP="008120F2">
            <w:pPr>
              <w:suppressAutoHyphens w:val="0"/>
              <w:spacing w:line="40" w:lineRule="atLeast"/>
              <w:jc w:val="both"/>
              <w:rPr>
                <w:sz w:val="16"/>
                <w:szCs w:val="16"/>
                <w:lang w:eastAsia="ru-RU"/>
              </w:rPr>
            </w:pPr>
            <w:r w:rsidRPr="006B43A4">
              <w:rPr>
                <w:i/>
                <w:sz w:val="16"/>
                <w:szCs w:val="16"/>
                <w:lang w:eastAsia="ru-RU"/>
              </w:rPr>
              <w:t xml:space="preserve">        экспертизу нормативного правового акта)</w:t>
            </w:r>
            <w:r w:rsidRPr="006B43A4">
              <w:rPr>
                <w:sz w:val="16"/>
                <w:szCs w:val="16"/>
                <w:lang w:eastAsia="ru-RU"/>
              </w:rPr>
              <w:t xml:space="preserve"> </w:t>
            </w:r>
          </w:p>
          <w:p w:rsidR="0070649B" w:rsidRPr="006B43A4" w:rsidRDefault="0070649B" w:rsidP="008120F2">
            <w:pPr>
              <w:suppressAutoHyphens w:val="0"/>
              <w:jc w:val="both"/>
              <w:rPr>
                <w:lang w:eastAsia="ru-RU"/>
              </w:rPr>
            </w:pPr>
          </w:p>
        </w:tc>
      </w:tr>
    </w:tbl>
    <w:p w:rsidR="0070649B" w:rsidRPr="006B43A4" w:rsidRDefault="0070649B" w:rsidP="0070649B">
      <w:pPr>
        <w:suppressAutoHyphens w:val="0"/>
        <w:ind w:left="284" w:hanging="284"/>
        <w:rPr>
          <w:lang w:eastAsia="ru-RU"/>
        </w:rPr>
      </w:pPr>
    </w:p>
    <w:p w:rsidR="0070649B" w:rsidRPr="006B43A4" w:rsidRDefault="0070649B" w:rsidP="0070649B">
      <w:pPr>
        <w:suppressAutoHyphens w:val="0"/>
        <w:rPr>
          <w:lang w:eastAsia="ru-RU"/>
        </w:rPr>
      </w:pPr>
    </w:p>
    <w:p w:rsidR="0070649B" w:rsidRPr="006B43A4" w:rsidRDefault="0070649B" w:rsidP="0070649B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5" w:color="auto"/>
        </w:pBdr>
        <w:suppressAutoHyphens w:val="0"/>
        <w:jc w:val="center"/>
        <w:rPr>
          <w:lang w:eastAsia="ru-RU"/>
        </w:rPr>
      </w:pPr>
      <w:r w:rsidRPr="006B43A4">
        <w:rPr>
          <w:lang w:eastAsia="ru-RU"/>
        </w:rPr>
        <w:t>Контактная информация</w:t>
      </w:r>
    </w:p>
    <w:p w:rsidR="0070649B" w:rsidRPr="006B43A4" w:rsidRDefault="0070649B" w:rsidP="0070649B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5" w:color="auto"/>
        </w:pBdr>
        <w:suppressAutoHyphens w:val="0"/>
        <w:jc w:val="both"/>
        <w:rPr>
          <w:lang w:eastAsia="ru-RU"/>
        </w:rPr>
      </w:pPr>
      <w:r w:rsidRPr="006B43A4">
        <w:rPr>
          <w:lang w:eastAsia="ru-RU"/>
        </w:rPr>
        <w:t>По Вашему желанию укажите:</w:t>
      </w:r>
    </w:p>
    <w:p w:rsidR="0070649B" w:rsidRPr="006B43A4" w:rsidRDefault="0070649B" w:rsidP="0070649B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5" w:color="auto"/>
        </w:pBdr>
        <w:suppressAutoHyphens w:val="0"/>
        <w:jc w:val="both"/>
        <w:rPr>
          <w:lang w:eastAsia="ru-RU"/>
        </w:rPr>
      </w:pPr>
      <w:r w:rsidRPr="006B43A4">
        <w:rPr>
          <w:lang w:eastAsia="ru-RU"/>
        </w:rPr>
        <w:t>Наименование организации ________________________________</w:t>
      </w:r>
    </w:p>
    <w:p w:rsidR="0070649B" w:rsidRPr="006B43A4" w:rsidRDefault="0070649B" w:rsidP="0070649B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5" w:color="auto"/>
        </w:pBdr>
        <w:suppressAutoHyphens w:val="0"/>
        <w:jc w:val="both"/>
        <w:rPr>
          <w:lang w:eastAsia="ru-RU"/>
        </w:rPr>
      </w:pPr>
      <w:r w:rsidRPr="006B43A4">
        <w:rPr>
          <w:lang w:eastAsia="ru-RU"/>
        </w:rPr>
        <w:t>Сферу деятельности организации ________________________________</w:t>
      </w:r>
    </w:p>
    <w:p w:rsidR="0070649B" w:rsidRPr="006B43A4" w:rsidRDefault="0070649B" w:rsidP="0070649B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5" w:color="auto"/>
        </w:pBdr>
        <w:suppressAutoHyphens w:val="0"/>
        <w:jc w:val="both"/>
        <w:rPr>
          <w:lang w:eastAsia="ru-RU"/>
        </w:rPr>
      </w:pPr>
      <w:r w:rsidRPr="006B43A4">
        <w:rPr>
          <w:lang w:eastAsia="ru-RU"/>
        </w:rPr>
        <w:t>Ф.И.О. контактного лица _________________________________________</w:t>
      </w:r>
    </w:p>
    <w:p w:rsidR="0070649B" w:rsidRPr="006B43A4" w:rsidRDefault="0070649B" w:rsidP="0070649B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5" w:color="auto"/>
        </w:pBdr>
        <w:suppressAutoHyphens w:val="0"/>
        <w:jc w:val="both"/>
        <w:rPr>
          <w:lang w:eastAsia="ru-RU"/>
        </w:rPr>
      </w:pPr>
      <w:r w:rsidRPr="006B43A4">
        <w:rPr>
          <w:lang w:eastAsia="ru-RU"/>
        </w:rPr>
        <w:t>Номер контактного телефона _____________________________________</w:t>
      </w:r>
    </w:p>
    <w:p w:rsidR="0070649B" w:rsidRPr="006B43A4" w:rsidRDefault="0070649B" w:rsidP="0070649B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5" w:color="auto"/>
        </w:pBdr>
        <w:suppressAutoHyphens w:val="0"/>
        <w:jc w:val="both"/>
        <w:rPr>
          <w:lang w:eastAsia="ru-RU"/>
        </w:rPr>
      </w:pPr>
      <w:r w:rsidRPr="006B43A4">
        <w:rPr>
          <w:lang w:eastAsia="ru-RU"/>
        </w:rPr>
        <w:t>Адрес электронной почты _______________________________________</w:t>
      </w:r>
    </w:p>
    <w:p w:rsidR="0070649B" w:rsidRPr="006B43A4" w:rsidRDefault="0070649B" w:rsidP="0070649B">
      <w:pPr>
        <w:suppressAutoHyphens w:val="0"/>
        <w:rPr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70649B" w:rsidRPr="006B43A4" w:rsidTr="008120F2">
        <w:trPr>
          <w:trHeight w:val="39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649B" w:rsidRPr="006B43A4" w:rsidRDefault="0070649B" w:rsidP="008120F2">
            <w:pPr>
              <w:suppressAutoHyphens w:val="0"/>
              <w:ind w:firstLine="602"/>
              <w:jc w:val="both"/>
              <w:rPr>
                <w:lang w:eastAsia="ru-RU"/>
              </w:rPr>
            </w:pPr>
            <w:r w:rsidRPr="006B43A4">
              <w:rPr>
                <w:lang w:eastAsia="ru-RU"/>
              </w:rPr>
              <w:t>1. Обоснованы ли нормы, содержащиеся в нормативном правовом акте?</w:t>
            </w:r>
          </w:p>
        </w:tc>
      </w:tr>
      <w:tr w:rsidR="0070649B" w:rsidRPr="006B43A4" w:rsidTr="008120F2">
        <w:trPr>
          <w:trHeight w:val="26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9B" w:rsidRPr="006B43A4" w:rsidRDefault="0070649B" w:rsidP="008120F2">
            <w:pPr>
              <w:suppressAutoHyphens w:val="0"/>
              <w:ind w:firstLine="567"/>
              <w:jc w:val="both"/>
              <w:rPr>
                <w:lang w:eastAsia="ru-RU"/>
              </w:rPr>
            </w:pPr>
          </w:p>
        </w:tc>
      </w:tr>
      <w:tr w:rsidR="0070649B" w:rsidRPr="006B43A4" w:rsidTr="008120F2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649B" w:rsidRPr="006B43A4" w:rsidRDefault="0070649B" w:rsidP="008120F2">
            <w:pPr>
              <w:suppressAutoHyphens w:val="0"/>
              <w:ind w:firstLine="602"/>
              <w:jc w:val="both"/>
              <w:rPr>
                <w:lang w:eastAsia="ru-RU"/>
              </w:rPr>
            </w:pPr>
            <w:r w:rsidRPr="006B43A4">
              <w:rPr>
                <w:lang w:eastAsia="ru-RU"/>
              </w:rPr>
              <w:t xml:space="preserve">2. Опишите издержки, которые несут субъекты общественных отношений в связи с действующим регулированием (по возможности дайте </w:t>
            </w:r>
            <w:r w:rsidRPr="006B43A4">
              <w:rPr>
                <w:lang w:eastAsia="ru-RU"/>
              </w:rPr>
              <w:lastRenderedPageBreak/>
              <w:t>количественную оценку)</w:t>
            </w:r>
          </w:p>
        </w:tc>
      </w:tr>
      <w:tr w:rsidR="0070649B" w:rsidRPr="006B43A4" w:rsidTr="008120F2">
        <w:trPr>
          <w:trHeight w:val="8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9B" w:rsidRPr="006B43A4" w:rsidRDefault="0070649B" w:rsidP="008120F2">
            <w:pPr>
              <w:suppressAutoHyphens w:val="0"/>
              <w:ind w:firstLine="602"/>
              <w:jc w:val="both"/>
              <w:rPr>
                <w:lang w:eastAsia="ru-RU"/>
              </w:rPr>
            </w:pPr>
          </w:p>
        </w:tc>
      </w:tr>
      <w:tr w:rsidR="0070649B" w:rsidRPr="006B43A4" w:rsidTr="008120F2">
        <w:trPr>
          <w:trHeight w:val="39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649B" w:rsidRPr="006B43A4" w:rsidRDefault="0070649B" w:rsidP="008120F2">
            <w:pPr>
              <w:suppressAutoHyphens w:val="0"/>
              <w:ind w:firstLine="602"/>
              <w:jc w:val="both"/>
              <w:rPr>
                <w:lang w:eastAsia="ru-RU"/>
              </w:rPr>
            </w:pPr>
            <w:r w:rsidRPr="006B43A4">
              <w:rPr>
                <w:lang w:eastAsia="ru-RU"/>
              </w:rPr>
              <w:t xml:space="preserve">3. Существуют ли, на Ваш взгляд, иные наиболее эффективные и менее затратные для органов местного самоуправления, а также субъектов </w:t>
            </w:r>
            <w:r w:rsidRPr="006B43A4">
              <w:rPr>
                <w:spacing w:val="-4"/>
                <w:lang w:eastAsia="ru-RU"/>
              </w:rPr>
              <w:t xml:space="preserve">предпринимательской и инвестиционной деятельности варианты регулирования? </w:t>
            </w:r>
            <w:r w:rsidRPr="006B43A4">
              <w:rPr>
                <w:lang w:eastAsia="ru-RU"/>
              </w:rPr>
              <w:t>Если да, приведите варианты, обосновав каждый из них</w:t>
            </w:r>
          </w:p>
        </w:tc>
      </w:tr>
      <w:tr w:rsidR="0070649B" w:rsidRPr="006B43A4" w:rsidTr="008120F2">
        <w:trPr>
          <w:trHeight w:val="11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9B" w:rsidRPr="006B43A4" w:rsidRDefault="0070649B" w:rsidP="008120F2">
            <w:pPr>
              <w:suppressAutoHyphens w:val="0"/>
              <w:ind w:firstLine="602"/>
              <w:jc w:val="both"/>
              <w:rPr>
                <w:lang w:eastAsia="ru-RU"/>
              </w:rPr>
            </w:pPr>
          </w:p>
        </w:tc>
      </w:tr>
      <w:tr w:rsidR="0070649B" w:rsidRPr="006B43A4" w:rsidTr="008120F2">
        <w:trPr>
          <w:trHeight w:val="39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649B" w:rsidRPr="006B43A4" w:rsidRDefault="0070649B" w:rsidP="008120F2">
            <w:pPr>
              <w:suppressAutoHyphens w:val="0"/>
              <w:ind w:firstLine="602"/>
              <w:jc w:val="both"/>
              <w:rPr>
                <w:lang w:eastAsia="ru-RU"/>
              </w:rPr>
            </w:pPr>
            <w:r w:rsidRPr="006B43A4">
              <w:rPr>
                <w:spacing w:val="-4"/>
                <w:lang w:eastAsia="ru-RU"/>
              </w:rPr>
              <w:t>4. Оцените, насколько полно и точно отражены обязанности, ответственность</w:t>
            </w:r>
            <w:r w:rsidRPr="006B43A4">
              <w:rPr>
                <w:lang w:eastAsia="ru-RU"/>
              </w:rPr>
              <w:t xml:space="preserve"> </w:t>
            </w:r>
            <w:r w:rsidRPr="006B43A4">
              <w:rPr>
                <w:spacing w:val="-4"/>
                <w:lang w:eastAsia="ru-RU"/>
              </w:rPr>
              <w:t>субъектов регулирования, а также насколько понятно прописаны административные</w:t>
            </w:r>
            <w:r w:rsidRPr="006B43A4">
              <w:rPr>
                <w:lang w:eastAsia="ru-RU"/>
              </w:rPr>
              <w:t xml:space="preserve"> процедуры, насколько точно и недвусмысленно прописаны </w:t>
            </w:r>
            <w:r w:rsidRPr="006B43A4">
              <w:rPr>
                <w:spacing w:val="-4"/>
                <w:lang w:eastAsia="ru-RU"/>
              </w:rPr>
              <w:t xml:space="preserve">властные функции и полномочия. Считаете ли Вы, что существует необходимость </w:t>
            </w:r>
            <w:r w:rsidRPr="006B43A4">
              <w:rPr>
                <w:lang w:eastAsia="ru-RU"/>
              </w:rPr>
              <w:t>изменить существующие нормы? Если да, укажите какие нормы и обоснование их изменения</w:t>
            </w:r>
          </w:p>
        </w:tc>
      </w:tr>
      <w:tr w:rsidR="0070649B" w:rsidRPr="006B43A4" w:rsidTr="008120F2">
        <w:trPr>
          <w:trHeight w:val="21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9B" w:rsidRPr="006B43A4" w:rsidRDefault="0070649B" w:rsidP="008120F2">
            <w:pPr>
              <w:suppressAutoHyphens w:val="0"/>
              <w:ind w:firstLine="602"/>
              <w:jc w:val="both"/>
              <w:rPr>
                <w:lang w:eastAsia="ru-RU"/>
              </w:rPr>
            </w:pPr>
          </w:p>
        </w:tc>
      </w:tr>
      <w:tr w:rsidR="0070649B" w:rsidRPr="006B43A4" w:rsidTr="008120F2">
        <w:trPr>
          <w:trHeight w:val="39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649B" w:rsidRPr="006B43A4" w:rsidRDefault="0070649B" w:rsidP="008120F2">
            <w:pPr>
              <w:suppressAutoHyphens w:val="0"/>
              <w:ind w:firstLine="602"/>
              <w:jc w:val="both"/>
              <w:rPr>
                <w:lang w:eastAsia="ru-RU"/>
              </w:rPr>
            </w:pPr>
            <w:r w:rsidRPr="006B43A4">
              <w:rPr>
                <w:lang w:eastAsia="ru-RU"/>
              </w:rPr>
              <w:t>5. Существует ли в действующем правовом регулировании положения, которые необоснованно затрудняют ведение предпринимательской                                  и инвестиционной деятельности? Приведите обоснования по каждому указанному положению</w:t>
            </w:r>
          </w:p>
        </w:tc>
      </w:tr>
      <w:tr w:rsidR="0070649B" w:rsidRPr="006B43A4" w:rsidTr="008120F2">
        <w:trPr>
          <w:trHeight w:val="19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9B" w:rsidRPr="006B43A4" w:rsidRDefault="0070649B" w:rsidP="008120F2">
            <w:pPr>
              <w:suppressAutoHyphens w:val="0"/>
              <w:ind w:firstLine="602"/>
              <w:jc w:val="both"/>
              <w:rPr>
                <w:lang w:eastAsia="ru-RU"/>
              </w:rPr>
            </w:pPr>
          </w:p>
        </w:tc>
      </w:tr>
      <w:tr w:rsidR="0070649B" w:rsidRPr="006B43A4" w:rsidTr="008120F2">
        <w:trPr>
          <w:trHeight w:val="39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49B" w:rsidRPr="006B43A4" w:rsidRDefault="0070649B" w:rsidP="008120F2">
            <w:pPr>
              <w:suppressAutoHyphens w:val="0"/>
              <w:ind w:firstLine="602"/>
              <w:jc w:val="both"/>
              <w:rPr>
                <w:lang w:eastAsia="ru-RU"/>
              </w:rPr>
            </w:pPr>
            <w:r w:rsidRPr="006B43A4">
              <w:rPr>
                <w:lang w:eastAsia="ru-RU"/>
              </w:rPr>
              <w:t>6. Иные предложения и замечания в отношении муниципального нормативного правового акта, которые, по Вашему мнению, целесообразно учесть в рамках экспертизы муниципального нормативного правового акта</w:t>
            </w:r>
          </w:p>
        </w:tc>
      </w:tr>
      <w:tr w:rsidR="0070649B" w:rsidRPr="006B43A4" w:rsidTr="008120F2">
        <w:trPr>
          <w:trHeight w:val="7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9B" w:rsidRPr="006B43A4" w:rsidRDefault="0070649B" w:rsidP="008120F2">
            <w:pPr>
              <w:suppressAutoHyphens w:val="0"/>
              <w:ind w:firstLine="602"/>
              <w:jc w:val="both"/>
              <w:rPr>
                <w:lang w:eastAsia="ru-RU"/>
              </w:rPr>
            </w:pPr>
          </w:p>
        </w:tc>
      </w:tr>
    </w:tbl>
    <w:p w:rsidR="00FB3C20" w:rsidRDefault="00FB3C20" w:rsidP="00FC5685">
      <w:pPr>
        <w:widowControl w:val="0"/>
        <w:suppressAutoHyphens w:val="0"/>
        <w:autoSpaceDE w:val="0"/>
        <w:autoSpaceDN w:val="0"/>
        <w:adjustRightInd w:val="0"/>
        <w:rPr>
          <w:b/>
          <w:lang w:eastAsia="ru-RU"/>
        </w:rPr>
      </w:pPr>
    </w:p>
    <w:sectPr w:rsidR="00FB3C20" w:rsidSect="009E5A3A">
      <w:pgSz w:w="16838" w:h="11906" w:orient="landscape"/>
      <w:pgMar w:top="1701" w:right="379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649C"/>
    <w:multiLevelType w:val="multilevel"/>
    <w:tmpl w:val="FB30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50A0F"/>
    <w:multiLevelType w:val="multilevel"/>
    <w:tmpl w:val="3B9E6C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111D5"/>
    <w:multiLevelType w:val="multilevel"/>
    <w:tmpl w:val="73863B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C343F"/>
    <w:multiLevelType w:val="multilevel"/>
    <w:tmpl w:val="21E4A9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FC62C6"/>
    <w:multiLevelType w:val="multilevel"/>
    <w:tmpl w:val="0896B3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54702A"/>
    <w:multiLevelType w:val="multilevel"/>
    <w:tmpl w:val="B47440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BB1F56"/>
    <w:multiLevelType w:val="multilevel"/>
    <w:tmpl w:val="957A12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D14EA7"/>
    <w:multiLevelType w:val="multilevel"/>
    <w:tmpl w:val="47C6D7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82CED"/>
    <w:multiLevelType w:val="multilevel"/>
    <w:tmpl w:val="6FD0F7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CF7BC5"/>
    <w:multiLevelType w:val="multilevel"/>
    <w:tmpl w:val="ECBC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8A7502"/>
    <w:multiLevelType w:val="multilevel"/>
    <w:tmpl w:val="4CC806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627AB2"/>
    <w:multiLevelType w:val="multilevel"/>
    <w:tmpl w:val="B3B006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4D3A51"/>
    <w:multiLevelType w:val="hybridMultilevel"/>
    <w:tmpl w:val="C8667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183709"/>
    <w:multiLevelType w:val="multilevel"/>
    <w:tmpl w:val="02E42C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3459F6"/>
    <w:multiLevelType w:val="hybridMultilevel"/>
    <w:tmpl w:val="5B5C6B44"/>
    <w:lvl w:ilvl="0" w:tplc="5D12DD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2"/>
  </w:num>
  <w:num w:numId="7">
    <w:abstractNumId w:val="11"/>
  </w:num>
  <w:num w:numId="8">
    <w:abstractNumId w:val="14"/>
  </w:num>
  <w:num w:numId="9">
    <w:abstractNumId w:val="9"/>
  </w:num>
  <w:num w:numId="10">
    <w:abstractNumId w:val="6"/>
  </w:num>
  <w:num w:numId="11">
    <w:abstractNumId w:val="5"/>
  </w:num>
  <w:num w:numId="12">
    <w:abstractNumId w:val="1"/>
  </w:num>
  <w:num w:numId="13">
    <w:abstractNumId w:val="10"/>
  </w:num>
  <w:num w:numId="14">
    <w:abstractNumId w:val="15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8A608F"/>
    <w:rsid w:val="00000459"/>
    <w:rsid w:val="00010687"/>
    <w:rsid w:val="00044EF5"/>
    <w:rsid w:val="0005330A"/>
    <w:rsid w:val="000551AE"/>
    <w:rsid w:val="000636CD"/>
    <w:rsid w:val="000749B1"/>
    <w:rsid w:val="000B04FD"/>
    <w:rsid w:val="000B3978"/>
    <w:rsid w:val="000D7E52"/>
    <w:rsid w:val="00164FD8"/>
    <w:rsid w:val="001C253E"/>
    <w:rsid w:val="001E360C"/>
    <w:rsid w:val="0020020C"/>
    <w:rsid w:val="002015BF"/>
    <w:rsid w:val="00210492"/>
    <w:rsid w:val="0027236B"/>
    <w:rsid w:val="00296D81"/>
    <w:rsid w:val="002D1779"/>
    <w:rsid w:val="003722BD"/>
    <w:rsid w:val="003D6D0D"/>
    <w:rsid w:val="003F322B"/>
    <w:rsid w:val="003F3454"/>
    <w:rsid w:val="004222B3"/>
    <w:rsid w:val="00516E65"/>
    <w:rsid w:val="0058753B"/>
    <w:rsid w:val="005B3994"/>
    <w:rsid w:val="005E2A25"/>
    <w:rsid w:val="00612FC4"/>
    <w:rsid w:val="006B4359"/>
    <w:rsid w:val="006B43A4"/>
    <w:rsid w:val="006B50EB"/>
    <w:rsid w:val="006F6D47"/>
    <w:rsid w:val="0070649B"/>
    <w:rsid w:val="00715D38"/>
    <w:rsid w:val="00733FA1"/>
    <w:rsid w:val="007347E1"/>
    <w:rsid w:val="00752F90"/>
    <w:rsid w:val="00791BAB"/>
    <w:rsid w:val="007B78F1"/>
    <w:rsid w:val="007D501A"/>
    <w:rsid w:val="00827FFB"/>
    <w:rsid w:val="008749DD"/>
    <w:rsid w:val="00890152"/>
    <w:rsid w:val="00897A4C"/>
    <w:rsid w:val="008A608F"/>
    <w:rsid w:val="008D09C6"/>
    <w:rsid w:val="00902D1A"/>
    <w:rsid w:val="009164B9"/>
    <w:rsid w:val="0092017D"/>
    <w:rsid w:val="009307A4"/>
    <w:rsid w:val="00950657"/>
    <w:rsid w:val="009775D1"/>
    <w:rsid w:val="009E5A3A"/>
    <w:rsid w:val="00A1167A"/>
    <w:rsid w:val="00A31E43"/>
    <w:rsid w:val="00A8478E"/>
    <w:rsid w:val="00AA3786"/>
    <w:rsid w:val="00AB3901"/>
    <w:rsid w:val="00B25676"/>
    <w:rsid w:val="00B64D8A"/>
    <w:rsid w:val="00B65B9E"/>
    <w:rsid w:val="00BB2BAE"/>
    <w:rsid w:val="00BE1775"/>
    <w:rsid w:val="00BF5360"/>
    <w:rsid w:val="00C10A8B"/>
    <w:rsid w:val="00C2593D"/>
    <w:rsid w:val="00CD67BC"/>
    <w:rsid w:val="00D0306A"/>
    <w:rsid w:val="00D22A03"/>
    <w:rsid w:val="00D2578C"/>
    <w:rsid w:val="00D25993"/>
    <w:rsid w:val="00DB70B0"/>
    <w:rsid w:val="00DD25DC"/>
    <w:rsid w:val="00DF0BFA"/>
    <w:rsid w:val="00E54F31"/>
    <w:rsid w:val="00EA6781"/>
    <w:rsid w:val="00EC670F"/>
    <w:rsid w:val="00F074ED"/>
    <w:rsid w:val="00F07C31"/>
    <w:rsid w:val="00F24804"/>
    <w:rsid w:val="00F37E3E"/>
    <w:rsid w:val="00F709CA"/>
    <w:rsid w:val="00F94AFA"/>
    <w:rsid w:val="00FB029A"/>
    <w:rsid w:val="00FB3C20"/>
    <w:rsid w:val="00FC5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3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53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87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3C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C2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andard">
    <w:name w:val="Standard"/>
    <w:rsid w:val="009307A4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3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53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87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koshehablskoe.sp@adygheya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BB29B-DD7A-4761-B70B-D3ED2F21E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2562</Words>
  <Characters>14609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Марзета</cp:lastModifiedBy>
  <cp:revision>46</cp:revision>
  <cp:lastPrinted>2026-02-18T06:45:00Z</cp:lastPrinted>
  <dcterms:created xsi:type="dcterms:W3CDTF">2021-05-27T06:11:00Z</dcterms:created>
  <dcterms:modified xsi:type="dcterms:W3CDTF">2026-02-19T05:31:00Z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2005164332</vt:i4>
  </property>
</Properties>
</file>